
<file path=[Content_Types].xml><?xml version="1.0" encoding="utf-8"?>
<Types xmlns="http://schemas.openxmlformats.org/package/2006/content-types">
  <Default Extension="emf" ContentType="image/x-emf"/>
  <Default Extension="jpe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F44C18A" w14:textId="0141C532" w:rsidR="00AB10FA" w:rsidRPr="00A5511B" w:rsidRDefault="005A09E5" w:rsidP="00514C68">
      <w:pPr>
        <w:pStyle w:val="01-Headline"/>
        <w:rPr>
          <w:lang w:val="en-US"/>
        </w:rPr>
      </w:pPr>
      <w:r w:rsidRPr="00A93DB0">
        <w:rPr>
          <w:lang w:val="en-US" w:bidi="ar-SA"/>
        </w:rPr>
        <w:t xml:space="preserve">Well </w:t>
      </w:r>
      <w:r w:rsidR="003145B8">
        <w:rPr>
          <w:lang w:val="en-US" w:bidi="ar-SA"/>
        </w:rPr>
        <w:t>e</w:t>
      </w:r>
      <w:r w:rsidRPr="00A93DB0">
        <w:rPr>
          <w:lang w:val="en-US" w:bidi="ar-SA"/>
        </w:rPr>
        <w:t xml:space="preserve">quipped for Europe: </w:t>
      </w:r>
      <w:r>
        <w:rPr>
          <w:lang w:val="en-US" w:bidi="ar-SA"/>
        </w:rPr>
        <w:t>AUMOVIO</w:t>
      </w:r>
      <w:r w:rsidRPr="00A93DB0">
        <w:rPr>
          <w:lang w:val="en-US" w:bidi="ar-SA"/>
        </w:rPr>
        <w:t xml:space="preserve"> </w:t>
      </w:r>
      <w:r w:rsidR="003145B8">
        <w:rPr>
          <w:lang w:val="en-US" w:bidi="ar-SA"/>
        </w:rPr>
        <w:t>i</w:t>
      </w:r>
      <w:r w:rsidRPr="00A93DB0">
        <w:rPr>
          <w:lang w:val="en-US" w:bidi="ar-SA"/>
        </w:rPr>
        <w:t xml:space="preserve">ntroduces the </w:t>
      </w:r>
      <w:r w:rsidR="003145B8">
        <w:rPr>
          <w:lang w:val="en-US" w:bidi="ar-SA"/>
        </w:rPr>
        <w:t>s</w:t>
      </w:r>
      <w:r w:rsidRPr="00A93DB0">
        <w:rPr>
          <w:lang w:val="en-US" w:bidi="ar-SA"/>
        </w:rPr>
        <w:t xml:space="preserve">mart </w:t>
      </w:r>
      <w:r w:rsidR="003145B8">
        <w:rPr>
          <w:lang w:val="en-US" w:bidi="ar-SA"/>
        </w:rPr>
        <w:t>t</w:t>
      </w:r>
      <w:r w:rsidRPr="00A93DB0">
        <w:rPr>
          <w:lang w:val="en-US" w:bidi="ar-SA"/>
        </w:rPr>
        <w:t xml:space="preserve">achograph </w:t>
      </w:r>
      <w:r>
        <w:rPr>
          <w:lang w:val="en-US" w:bidi="ar-SA"/>
        </w:rPr>
        <w:t>VDO DTCO 4.1</w:t>
      </w:r>
      <w:r w:rsidR="005A5D8F" w:rsidRPr="0043614D">
        <w:rPr>
          <w:lang w:bidi="ar-SA"/>
        </w:rPr>
        <mc:AlternateContent>
          <mc:Choice Requires="wps">
            <w:drawing>
              <wp:anchor distT="4294967292" distB="4294967292" distL="114300" distR="114300" simplePos="0" relativeHeight="251658240" behindDoc="0" locked="0" layoutInCell="1" allowOverlap="1" wp14:anchorId="3B2579F7" wp14:editId="248E0C94">
                <wp:simplePos x="0" y="0"/>
                <wp:positionH relativeFrom="page">
                  <wp:posOffset>0</wp:posOffset>
                </wp:positionH>
                <wp:positionV relativeFrom="page">
                  <wp:posOffset>5346700</wp:posOffset>
                </wp:positionV>
                <wp:extent cx="144145" cy="0"/>
                <wp:effectExtent l="0" t="0" r="0" b="0"/>
                <wp:wrapNone/>
                <wp:docPr id="2"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4145" cy="0"/>
                        </a:xfrm>
                        <a:prstGeom prst="line">
                          <a:avLst/>
                        </a:prstGeom>
                        <a:noFill/>
                        <a:ln w="571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0EB351A" id="Line 3" o:spid="_x0000_s1026" style="position:absolute;z-index:251658240;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from="0,421pt" to="11.3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" strokeweight=".45pt">
                <w10:wrap anchorx="page" anchory="page"/>
              </v:line>
            </w:pict>
          </mc:Fallback>
        </mc:AlternateContent>
      </w:r>
      <w:r w:rsidR="005A5D8F" w:rsidRPr="0043614D">
        <w:rPr>
          <w:lang w:bidi="ar-SA"/>
        </w:rPr>
        <mc:AlternateContent>
          <mc:Choice Requires="wps">
            <w:drawing>
              <wp:anchor distT="4294967292" distB="4294967292" distL="114300" distR="114300" simplePos="0" relativeHeight="251658241" behindDoc="0" locked="0" layoutInCell="1" allowOverlap="1" wp14:anchorId="41AD00CB" wp14:editId="25044403">
                <wp:simplePos x="0" y="0"/>
                <wp:positionH relativeFrom="page">
                  <wp:posOffset>0</wp:posOffset>
                </wp:positionH>
                <wp:positionV relativeFrom="page">
                  <wp:posOffset>5346700</wp:posOffset>
                </wp:positionV>
                <wp:extent cx="144145" cy="0"/>
                <wp:effectExtent l="0" t="0" r="0" b="0"/>
                <wp:wrapNone/>
                <wp:docPr id="1"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4145" cy="0"/>
                        </a:xfrm>
                        <a:prstGeom prst="line">
                          <a:avLst/>
                        </a:prstGeom>
                        <a:noFill/>
                        <a:ln w="571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567068A" id="Line 4" o:spid="_x0000_s1026" style="position:absolute;z-index:251658241;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from="0,421pt" to="11.3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" strokeweight=".45pt">
                <w10:wrap anchorx="page" anchory="page"/>
              </v:line>
            </w:pict>
          </mc:Fallback>
        </mc:AlternateContent>
      </w:r>
      <w:r>
        <w:rPr>
          <w:lang w:val="en-US" w:bidi="ar-SA"/>
        </w:rPr>
        <w:t>a</w:t>
      </w:r>
    </w:p>
    <w:p w14:paraId="09D83502" w14:textId="4A68552E" w:rsidR="00673C17" w:rsidRPr="00D46163" w:rsidRDefault="0084053D" w:rsidP="00673C17">
      <w:pPr>
        <w:pStyle w:val="02-Bullet"/>
        <w:rPr>
          <w:b/>
          <w:bCs w:val="0"/>
          <w:lang w:val="en-US"/>
        </w:rPr>
      </w:pPr>
      <w:r w:rsidRPr="00D46163">
        <w:rPr>
          <w:b/>
          <w:bCs w:val="0"/>
          <w:lang w:val="en-US"/>
        </w:rPr>
        <w:t>Updated version of the DTCO 4.1 offers all the functions specified in the EU Mobility Package, including OSNMA-certified position data</w:t>
      </w:r>
    </w:p>
    <w:p w14:paraId="46763810" w14:textId="3ECBA346" w:rsidR="00673C17" w:rsidRPr="00D46163" w:rsidRDefault="00385EB2" w:rsidP="00673C17">
      <w:pPr>
        <w:pStyle w:val="02-Bullet"/>
        <w:rPr>
          <w:b/>
          <w:bCs w:val="0"/>
          <w:lang w:val="en-US"/>
        </w:rPr>
      </w:pPr>
      <w:r w:rsidRPr="00D46163">
        <w:rPr>
          <w:b/>
          <w:bCs w:val="0"/>
          <w:lang w:val="en-US"/>
        </w:rPr>
        <w:t>Multi-stage retrofit of the European commercial vehicle fleet in full swing</w:t>
      </w:r>
    </w:p>
    <w:p w14:paraId="72EE9C11" w14:textId="28F14171" w:rsidR="00AB10FA" w:rsidRPr="00D46163" w:rsidRDefault="00D46163" w:rsidP="00673C17">
      <w:pPr>
        <w:pStyle w:val="02-Bullet"/>
        <w:rPr>
          <w:b/>
          <w:bCs w:val="0"/>
          <w:lang w:val="en-US"/>
        </w:rPr>
      </w:pPr>
      <w:r w:rsidRPr="00D46163">
        <w:rPr>
          <w:b/>
          <w:bCs w:val="0"/>
          <w:lang w:val="en-US"/>
        </w:rPr>
        <w:t>Dirk Gandras, head of Tachograph Program Management at AUMOVIO: “The DTCO4.1a is the first industrial application to offer secure GNSS functionality from a European source”</w:t>
      </w:r>
    </w:p>
    <w:p w14:paraId="58779284" w14:textId="77777777" w:rsidR="00AB10FA" w:rsidRPr="00A5511B" w:rsidRDefault="00AB10FA" w:rsidP="00306A56">
      <w:pPr>
        <w:pStyle w:val="11-Text"/>
        <w:rPr>
          <w:lang w:val="en-US"/>
        </w:rPr>
      </w:pPr>
    </w:p>
    <w:p w14:paraId="14AEBF18" w14:textId="606F7971" w:rsidR="005A5D8F" w:rsidRPr="00A5511B" w:rsidRDefault="00F07FDA" w:rsidP="00514C68">
      <w:pPr>
        <w:pStyle w:val="11-Text"/>
        <w:tabs>
          <w:tab w:val="left" w:pos="7369"/>
        </w:tabs>
        <w:rPr>
          <w:lang w:val="en-US"/>
        </w:rPr>
      </w:pPr>
      <w:r w:rsidRPr="00DD118D">
        <w:rPr>
          <w:lang w:val="en-US"/>
        </w:rPr>
        <w:t xml:space="preserve">Villingen-Schwenningen, Germany, </w:t>
      </w:r>
      <w:r>
        <w:rPr>
          <w:lang w:val="en-US"/>
        </w:rPr>
        <w:t>March 26, 2025</w:t>
      </w:r>
      <w:r w:rsidRPr="00DD118D">
        <w:rPr>
          <w:lang w:val="en-US"/>
        </w:rPr>
        <w:t xml:space="preserve">. </w:t>
      </w:r>
      <w:r>
        <w:rPr>
          <w:lang w:val="en-US"/>
        </w:rPr>
        <w:t>AUMOVIO</w:t>
      </w:r>
      <w:r w:rsidRPr="00DD118D">
        <w:rPr>
          <w:lang w:val="en-US"/>
        </w:rPr>
        <w:t xml:space="preserve"> has received type approval for an updated version of the smart tachograph (V2) </w:t>
      </w:r>
      <w:r>
        <w:rPr>
          <w:lang w:val="en-US"/>
        </w:rPr>
        <w:t>VDO DTCO 4.1</w:t>
      </w:r>
      <w:r w:rsidRPr="00DD118D">
        <w:rPr>
          <w:lang w:val="en-US"/>
        </w:rPr>
        <w:t xml:space="preserve"> and has started </w:t>
      </w:r>
      <w:r>
        <w:rPr>
          <w:lang w:val="en-US"/>
        </w:rPr>
        <w:t>its roll-out</w:t>
      </w:r>
      <w:r w:rsidRPr="00DD118D">
        <w:rPr>
          <w:lang w:val="en-US"/>
        </w:rPr>
        <w:t xml:space="preserve">. The </w:t>
      </w:r>
      <w:r>
        <w:rPr>
          <w:lang w:val="en-US"/>
        </w:rPr>
        <w:t>DTCO 4.1a</w:t>
      </w:r>
      <w:r w:rsidRPr="00DD118D">
        <w:rPr>
          <w:lang w:val="en-US"/>
        </w:rPr>
        <w:t xml:space="preserve"> meets all the requirements of the updated EU Regulation No. 2016/799, both technologically and functionally. It provides reliable data for more efficient controls in international freight transport and for many other applications </w:t>
      </w:r>
      <w:r>
        <w:rPr>
          <w:lang w:val="en-US"/>
        </w:rPr>
        <w:t xml:space="preserve">in </w:t>
      </w:r>
      <w:r w:rsidRPr="00DD118D">
        <w:rPr>
          <w:lang w:val="en-US"/>
        </w:rPr>
        <w:t xml:space="preserve">optimized fleet management. “The updated version of the smart tachograph comes at just the right time, </w:t>
      </w:r>
      <w:r>
        <w:rPr>
          <w:lang w:val="en-US"/>
        </w:rPr>
        <w:t>even</w:t>
      </w:r>
      <w:r w:rsidRPr="00DD118D">
        <w:rPr>
          <w:lang w:val="en-US"/>
        </w:rPr>
        <w:t xml:space="preserve"> before the EU officially launches the OSNMA certified Galileo authentication service,” says </w:t>
      </w:r>
      <w:r>
        <w:rPr>
          <w:lang w:val="en-US"/>
        </w:rPr>
        <w:t>Dirk Gandras</w:t>
      </w:r>
      <w:r w:rsidRPr="00DD118D">
        <w:rPr>
          <w:lang w:val="en-US"/>
        </w:rPr>
        <w:t xml:space="preserve">, </w:t>
      </w:r>
      <w:r>
        <w:rPr>
          <w:lang w:val="en-US"/>
        </w:rPr>
        <w:t xml:space="preserve">head of Tachograph Program Management </w:t>
      </w:r>
      <w:r w:rsidRPr="00DD118D">
        <w:rPr>
          <w:lang w:val="en-US"/>
        </w:rPr>
        <w:t xml:space="preserve">at </w:t>
      </w:r>
      <w:r>
        <w:rPr>
          <w:lang w:val="en-US"/>
        </w:rPr>
        <w:t>AUMOVIO</w:t>
      </w:r>
      <w:r w:rsidRPr="00DD118D">
        <w:rPr>
          <w:lang w:val="en-US"/>
        </w:rPr>
        <w:t xml:space="preserve">. ”The </w:t>
      </w:r>
      <w:r>
        <w:rPr>
          <w:lang w:val="en-US"/>
        </w:rPr>
        <w:t xml:space="preserve">DTCO 4.1a is </w:t>
      </w:r>
      <w:r w:rsidRPr="00DD118D">
        <w:rPr>
          <w:lang w:val="en-US"/>
        </w:rPr>
        <w:t xml:space="preserve">the first industrial application to offer secure GNSS functionality from a European source.” The </w:t>
      </w:r>
      <w:r>
        <w:rPr>
          <w:lang w:val="en-US"/>
        </w:rPr>
        <w:t>DTCO 4.1a</w:t>
      </w:r>
      <w:r w:rsidRPr="00DD118D">
        <w:rPr>
          <w:lang w:val="en-US"/>
        </w:rPr>
        <w:t xml:space="preserve"> is available now as a new device and from this summer as a software update for the </w:t>
      </w:r>
      <w:r>
        <w:rPr>
          <w:lang w:val="en-US"/>
        </w:rPr>
        <w:t>DTCO 4.1.</w:t>
      </w:r>
      <w:r w:rsidR="00673C17" w:rsidRPr="00673C17">
        <w:rPr>
          <w:lang w:val="en-US"/>
        </w:rPr>
        <w:t xml:space="preserve"> </w:t>
      </w:r>
    </w:p>
    <w:p w14:paraId="0EE5C05B" w14:textId="6120D233" w:rsidR="005A5D8F" w:rsidRPr="00A5511B" w:rsidRDefault="00E22D9A" w:rsidP="00514C68">
      <w:pPr>
        <w:pStyle w:val="03-Subhead"/>
        <w:tabs>
          <w:tab w:val="left" w:pos="7369"/>
        </w:tabs>
        <w:rPr>
          <w:lang w:val="en-US"/>
        </w:rPr>
      </w:pPr>
      <w:r w:rsidRPr="002642B6">
        <w:rPr>
          <w:bCs/>
          <w:lang w:val="en-US"/>
        </w:rPr>
        <w:t>More transparency in international freight transport through trusted data</w:t>
      </w:r>
    </w:p>
    <w:p w14:paraId="3B37B1F5" w14:textId="1E565AE0" w:rsidR="00CE496C" w:rsidRPr="00CE496C" w:rsidRDefault="00B45089" w:rsidP="00CE496C">
      <w:pPr>
        <w:pStyle w:val="11-Text"/>
        <w:tabs>
          <w:tab w:val="left" w:pos="7369"/>
        </w:tabs>
        <w:rPr>
          <w:lang w:val="en-US"/>
        </w:rPr>
      </w:pPr>
      <w:r w:rsidRPr="002642B6">
        <w:rPr>
          <w:lang w:val="en-US"/>
        </w:rPr>
        <w:t xml:space="preserve">Like its predecessor, the </w:t>
      </w:r>
      <w:r>
        <w:rPr>
          <w:lang w:val="en-US"/>
        </w:rPr>
        <w:t>DTCO 4.1a</w:t>
      </w:r>
      <w:r w:rsidRPr="002642B6">
        <w:rPr>
          <w:lang w:val="en-US"/>
        </w:rPr>
        <w:t xml:space="preserve"> is essential for improved documentation of driver postings and cabotage </w:t>
      </w:r>
      <w:r>
        <w:rPr>
          <w:lang w:val="en-US"/>
        </w:rPr>
        <w:t>journeys</w:t>
      </w:r>
      <w:r w:rsidRPr="002642B6">
        <w:rPr>
          <w:lang w:val="en-US"/>
        </w:rPr>
        <w:t xml:space="preserve">. To do this, it uses data from the European satellite navigation system Galileo, with which the vehicle position and border crossings are automatically detected via an enhanced GNSS module (Global Navigation Satellite System) and recorded in the mass memory. The official authentication of this data via OSNMA (Open Service Navigation Message Authentication) will make this data even more secure and reliable in the future. “This technology further increases and improves the security of the tachograph system,” explains </w:t>
      </w:r>
      <w:r>
        <w:rPr>
          <w:lang w:val="en-US"/>
        </w:rPr>
        <w:t>Egon Warkentin</w:t>
      </w:r>
      <w:r w:rsidRPr="002642B6">
        <w:rPr>
          <w:lang w:val="en-US"/>
        </w:rPr>
        <w:t xml:space="preserve">, Manager Legal Requirements Commercial and Special Vehicles at </w:t>
      </w:r>
      <w:r>
        <w:rPr>
          <w:lang w:val="en-US"/>
        </w:rPr>
        <w:t>AUMOVIO</w:t>
      </w:r>
      <w:r w:rsidRPr="002642B6">
        <w:rPr>
          <w:lang w:val="en-US"/>
        </w:rPr>
        <w:t xml:space="preserve">. In addition, the vehicle's position data </w:t>
      </w:r>
      <w:r>
        <w:rPr>
          <w:lang w:val="en-US"/>
        </w:rPr>
        <w:t>is</w:t>
      </w:r>
      <w:r w:rsidRPr="002642B6">
        <w:rPr>
          <w:lang w:val="en-US"/>
        </w:rPr>
        <w:t xml:space="preserve"> recorded at the beginning and end of the daily working hours, after </w:t>
      </w:r>
      <w:r>
        <w:rPr>
          <w:lang w:val="en-US"/>
        </w:rPr>
        <w:t xml:space="preserve">every three hours of </w:t>
      </w:r>
      <w:r w:rsidRPr="002642B6">
        <w:rPr>
          <w:lang w:val="en-US"/>
        </w:rPr>
        <w:t xml:space="preserve">total driving time, and during loading and unloading. “We expect the EU authorities to officially </w:t>
      </w:r>
      <w:r>
        <w:rPr>
          <w:lang w:val="en-US"/>
        </w:rPr>
        <w:t>authorize</w:t>
      </w:r>
      <w:r w:rsidRPr="002642B6">
        <w:rPr>
          <w:lang w:val="en-US"/>
        </w:rPr>
        <w:t xml:space="preserve"> the OSNMA </w:t>
      </w:r>
      <w:r>
        <w:rPr>
          <w:lang w:val="en-US"/>
        </w:rPr>
        <w:t>service for the system</w:t>
      </w:r>
      <w:r w:rsidRPr="002642B6">
        <w:rPr>
          <w:lang w:val="en-US"/>
        </w:rPr>
        <w:t xml:space="preserve"> </w:t>
      </w:r>
      <w:proofErr w:type="gramStart"/>
      <w:r w:rsidRPr="002642B6">
        <w:rPr>
          <w:lang w:val="en-US"/>
        </w:rPr>
        <w:t>in the near future</w:t>
      </w:r>
      <w:proofErr w:type="gramEnd"/>
      <w:r w:rsidRPr="002642B6">
        <w:rPr>
          <w:lang w:val="en-US"/>
        </w:rPr>
        <w:t xml:space="preserve">. </w:t>
      </w:r>
      <w:r>
        <w:rPr>
          <w:lang w:val="en-US"/>
        </w:rPr>
        <w:t xml:space="preserve">Thus, the </w:t>
      </w:r>
      <w:r w:rsidRPr="002642B6">
        <w:rPr>
          <w:lang w:val="en-US"/>
        </w:rPr>
        <w:t xml:space="preserve">transition phase </w:t>
      </w:r>
      <w:r>
        <w:rPr>
          <w:lang w:val="en-US"/>
        </w:rPr>
        <w:t>for</w:t>
      </w:r>
      <w:r w:rsidRPr="002642B6">
        <w:rPr>
          <w:lang w:val="en-US"/>
        </w:rPr>
        <w:t xml:space="preserve"> the </w:t>
      </w:r>
      <w:r>
        <w:rPr>
          <w:lang w:val="en-US"/>
        </w:rPr>
        <w:t>DTCO 4.1</w:t>
      </w:r>
      <w:r w:rsidRPr="002642B6">
        <w:rPr>
          <w:lang w:val="en-US"/>
        </w:rPr>
        <w:t xml:space="preserve"> </w:t>
      </w:r>
      <w:r>
        <w:rPr>
          <w:lang w:val="en-US"/>
        </w:rPr>
        <w:t>will be over five months after its introduction.”</w:t>
      </w:r>
    </w:p>
    <w:p w14:paraId="3A2EFC6A" w14:textId="45DDCEC8" w:rsidR="00A34C7E" w:rsidRPr="00A5511B" w:rsidRDefault="00060625" w:rsidP="00A34C7E">
      <w:pPr>
        <w:pStyle w:val="03-Subhead"/>
        <w:tabs>
          <w:tab w:val="left" w:pos="7369"/>
        </w:tabs>
        <w:rPr>
          <w:lang w:val="en-US"/>
        </w:rPr>
      </w:pPr>
      <w:r w:rsidRPr="005525E6">
        <w:rPr>
          <w:lang w:val="en-US"/>
        </w:rPr>
        <w:lastRenderedPageBreak/>
        <w:t>Connectivity enables a wide range of applications</w:t>
      </w:r>
    </w:p>
    <w:p w14:paraId="3796389D" w14:textId="17C8CCBF" w:rsidR="00A34C7E" w:rsidRPr="00CE496C" w:rsidRDefault="001D4DE6" w:rsidP="00A34C7E">
      <w:pPr>
        <w:pStyle w:val="11-Text"/>
        <w:tabs>
          <w:tab w:val="left" w:pos="7369"/>
        </w:tabs>
        <w:rPr>
          <w:lang w:val="en-US"/>
        </w:rPr>
      </w:pPr>
      <w:r w:rsidRPr="005525E6">
        <w:rPr>
          <w:lang w:val="en-US"/>
        </w:rPr>
        <w:t xml:space="preserve">In addition to data security, connectivity is also a top priority for the </w:t>
      </w:r>
      <w:r>
        <w:rPr>
          <w:lang w:val="en-US"/>
        </w:rPr>
        <w:t>DTCO 4.1a</w:t>
      </w:r>
      <w:r w:rsidRPr="005525E6">
        <w:rPr>
          <w:lang w:val="en-US"/>
        </w:rPr>
        <w:t xml:space="preserve">. Like all smart tachographs, it is equipped with an external DSRC (Dedicated Short-Range Communication) antenna. Since mid-2019, this has allowed </w:t>
      </w:r>
      <w:r>
        <w:rPr>
          <w:lang w:val="en-US"/>
        </w:rPr>
        <w:t>law enforcement</w:t>
      </w:r>
      <w:r w:rsidRPr="005525E6">
        <w:rPr>
          <w:lang w:val="en-US"/>
        </w:rPr>
        <w:t xml:space="preserve"> authorities to retrieve vehicle data and information throughout Europe using a DSRC reader (so-called beacon) and thus carry out targeted vehicle checks in suspicious cases. Via an integrated Bluetooth interface, the </w:t>
      </w:r>
      <w:r>
        <w:rPr>
          <w:lang w:val="en-US"/>
        </w:rPr>
        <w:t>DTCO 4.1a</w:t>
      </w:r>
      <w:r w:rsidRPr="005525E6">
        <w:rPr>
          <w:lang w:val="en-US"/>
        </w:rPr>
        <w:t xml:space="preserve"> tachograph can be conveniently </w:t>
      </w:r>
      <w:r>
        <w:rPr>
          <w:lang w:val="en-US"/>
        </w:rPr>
        <w:t>monitored</w:t>
      </w:r>
      <w:r w:rsidRPr="005525E6">
        <w:rPr>
          <w:lang w:val="en-US"/>
        </w:rPr>
        <w:t xml:space="preserve"> and controlled using external devices such as smartphones. </w:t>
      </w:r>
      <w:r>
        <w:rPr>
          <w:lang w:val="en-US"/>
        </w:rPr>
        <w:t>AUMOVIO</w:t>
      </w:r>
      <w:r w:rsidRPr="005525E6">
        <w:rPr>
          <w:lang w:val="en-US"/>
        </w:rPr>
        <w:t xml:space="preserve"> offers the </w:t>
      </w:r>
      <w:r>
        <w:rPr>
          <w:lang w:val="en-US"/>
        </w:rPr>
        <w:t>VDO Fleet</w:t>
      </w:r>
      <w:r w:rsidRPr="005525E6">
        <w:rPr>
          <w:lang w:val="en-US"/>
        </w:rPr>
        <w:t xml:space="preserve"> app for this purpose, which is available for both iOS and Android. The app is linked to the in-house fleet management platform </w:t>
      </w:r>
      <w:r>
        <w:rPr>
          <w:lang w:val="en-US"/>
        </w:rPr>
        <w:t>VDO Fleet</w:t>
      </w:r>
      <w:r w:rsidRPr="005525E6">
        <w:rPr>
          <w:lang w:val="en-US"/>
        </w:rPr>
        <w:t>, so that, for example, the legally required data downloads as well as manual supplement</w:t>
      </w:r>
      <w:r>
        <w:rPr>
          <w:lang w:val="en-US"/>
        </w:rPr>
        <w:t>ary entries</w:t>
      </w:r>
      <w:r w:rsidRPr="005525E6">
        <w:rPr>
          <w:lang w:val="en-US"/>
        </w:rPr>
        <w:t xml:space="preserve"> can be carried out easily and efficiently. In addition, an ITS interface (Intelligent Transportation Systems) will enable many more use cases in the future. Based on the reliable, secure</w:t>
      </w:r>
      <w:r>
        <w:rPr>
          <w:lang w:val="en-US"/>
        </w:rPr>
        <w:t>,</w:t>
      </w:r>
      <w:r w:rsidRPr="005525E6">
        <w:rPr>
          <w:lang w:val="en-US"/>
        </w:rPr>
        <w:t xml:space="preserve"> and clearly attributable data from the tachograph, applications will be possible that go far beyond legal and regulatory requirements and can make work easier for commercial vehicle fleet operators. One example of this is the integration of toll</w:t>
      </w:r>
      <w:r>
        <w:rPr>
          <w:lang w:val="en-US"/>
        </w:rPr>
        <w:t>ing</w:t>
      </w:r>
      <w:r w:rsidRPr="005525E6">
        <w:rPr>
          <w:lang w:val="en-US"/>
        </w:rPr>
        <w:t xml:space="preserve"> services, known as tachograph tolling</w:t>
      </w:r>
      <w:r>
        <w:rPr>
          <w:lang w:val="en-US"/>
        </w:rPr>
        <w:t>.</w:t>
      </w:r>
    </w:p>
    <w:p w14:paraId="675EFD73" w14:textId="72D96A6A" w:rsidR="00FE204E" w:rsidRPr="00A5511B" w:rsidRDefault="00E51134" w:rsidP="00FE204E">
      <w:pPr>
        <w:pStyle w:val="03-Subhead"/>
        <w:tabs>
          <w:tab w:val="left" w:pos="7369"/>
        </w:tabs>
        <w:rPr>
          <w:lang w:val="en-US"/>
        </w:rPr>
      </w:pPr>
      <w:r w:rsidRPr="002A34AF">
        <w:rPr>
          <w:lang w:val="en-US"/>
        </w:rPr>
        <w:t xml:space="preserve">Multi-stage </w:t>
      </w:r>
      <w:r>
        <w:rPr>
          <w:lang w:val="en-US"/>
        </w:rPr>
        <w:t xml:space="preserve">retrofitting </w:t>
      </w:r>
      <w:r w:rsidRPr="002A34AF">
        <w:rPr>
          <w:lang w:val="en-US"/>
        </w:rPr>
        <w:t>in full swing</w:t>
      </w:r>
    </w:p>
    <w:p w14:paraId="422E0776" w14:textId="3EF48B3C" w:rsidR="00FE204E" w:rsidRDefault="00EE45CE" w:rsidP="00FE204E">
      <w:pPr>
        <w:pStyle w:val="11-Text"/>
        <w:tabs>
          <w:tab w:val="left" w:pos="7369"/>
        </w:tabs>
        <w:rPr>
          <w:lang w:val="en-US"/>
        </w:rPr>
      </w:pPr>
      <w:r w:rsidRPr="002A34AF">
        <w:rPr>
          <w:lang w:val="en-US"/>
        </w:rPr>
        <w:t>The provisions of the EU Mobility Package</w:t>
      </w:r>
      <w:r>
        <w:rPr>
          <w:lang w:val="en-US"/>
        </w:rPr>
        <w:t xml:space="preserve"> </w:t>
      </w:r>
      <w:r w:rsidRPr="002A34AF">
        <w:rPr>
          <w:lang w:val="en-US"/>
        </w:rPr>
        <w:t xml:space="preserve">have been implemented since 2022. The aim is to ensure better working conditions, </w:t>
      </w:r>
      <w:r>
        <w:rPr>
          <w:lang w:val="en-US"/>
        </w:rPr>
        <w:t>fairer competition,</w:t>
      </w:r>
      <w:r w:rsidRPr="002A34AF">
        <w:rPr>
          <w:lang w:val="en-US"/>
        </w:rPr>
        <w:t xml:space="preserve"> and greater road safety. In accordance with Implementing Regulation EU 2021/1228, this also includes the gradual introduction of the second version of the smart tachograph for various commercial vehicle classes. Since August 2023, newly registered commercial vehicles with a permissible total weight of more than 3.5 tons have been equipped with the </w:t>
      </w:r>
      <w:r>
        <w:rPr>
          <w:lang w:val="en-US"/>
        </w:rPr>
        <w:t>DTCO 4.1</w:t>
      </w:r>
      <w:r w:rsidRPr="002A34AF">
        <w:rPr>
          <w:lang w:val="en-US"/>
        </w:rPr>
        <w:t xml:space="preserve"> ex works. In 2024, the first wave of retrofitting followed for all vehicles that previously had an older analog or a digital tachograph of the first generation (up to </w:t>
      </w:r>
      <w:r>
        <w:rPr>
          <w:lang w:val="en-US"/>
        </w:rPr>
        <w:t>DTCO3.0a</w:t>
      </w:r>
      <w:r w:rsidRPr="002A34AF">
        <w:rPr>
          <w:lang w:val="en-US"/>
        </w:rPr>
        <w:t xml:space="preserve">) and were used </w:t>
      </w:r>
      <w:r>
        <w:rPr>
          <w:lang w:val="en-US"/>
        </w:rPr>
        <w:t>in cross-border traffic</w:t>
      </w:r>
      <w:r w:rsidRPr="002A34AF">
        <w:rPr>
          <w:lang w:val="en-US"/>
        </w:rPr>
        <w:t xml:space="preserve">. By August 19, 2025, all other vehicles over 3.5 tons in international </w:t>
      </w:r>
      <w:r>
        <w:rPr>
          <w:lang w:val="en-US"/>
        </w:rPr>
        <w:t>transport</w:t>
      </w:r>
      <w:r w:rsidRPr="002A34AF">
        <w:rPr>
          <w:lang w:val="en-US"/>
        </w:rPr>
        <w:t xml:space="preserve"> must also have their smart tachographs of the first version (such as the </w:t>
      </w:r>
      <w:r>
        <w:rPr>
          <w:lang w:val="en-US"/>
        </w:rPr>
        <w:t>DTCO 4.0</w:t>
      </w:r>
      <w:r w:rsidRPr="002A34AF">
        <w:rPr>
          <w:lang w:val="en-US"/>
        </w:rPr>
        <w:t xml:space="preserve">) replaced with a new device. </w:t>
      </w:r>
      <w:r>
        <w:rPr>
          <w:lang w:val="en-US"/>
        </w:rPr>
        <w:t>AUMOVIO</w:t>
      </w:r>
      <w:r w:rsidRPr="002A34AF">
        <w:rPr>
          <w:lang w:val="en-US"/>
        </w:rPr>
        <w:t xml:space="preserve"> recommends that the retrofit be carried out as part of the mandatory periodic tachograph inspection to reduce downtime due to unscheduled visits to the workshop. From summer 2025, when the first </w:t>
      </w:r>
      <w:r>
        <w:rPr>
          <w:lang w:val="en-US"/>
        </w:rPr>
        <w:t>DTCO 4.1 devices return</w:t>
      </w:r>
      <w:r w:rsidRPr="002A34AF">
        <w:rPr>
          <w:lang w:val="en-US"/>
        </w:rPr>
        <w:t xml:space="preserve"> to the workshop for the mandatory </w:t>
      </w:r>
      <w:r>
        <w:rPr>
          <w:lang w:val="en-US"/>
        </w:rPr>
        <w:t>bi-annual</w:t>
      </w:r>
      <w:r w:rsidRPr="002A34AF">
        <w:rPr>
          <w:lang w:val="en-US"/>
        </w:rPr>
        <w:t xml:space="preserve"> calibration, a software update will also be available. The update will then make the new functions of the </w:t>
      </w:r>
      <w:r>
        <w:rPr>
          <w:lang w:val="en-US"/>
        </w:rPr>
        <w:t>DTCO 4.1a</w:t>
      </w:r>
      <w:r w:rsidRPr="002A34AF">
        <w:rPr>
          <w:lang w:val="en-US"/>
        </w:rPr>
        <w:t xml:space="preserve"> available for these devices as well</w:t>
      </w:r>
      <w:r>
        <w:rPr>
          <w:lang w:val="en-US"/>
        </w:rPr>
        <w:t>.</w:t>
      </w:r>
    </w:p>
    <w:p w14:paraId="046D68CB" w14:textId="77777777" w:rsidR="009839CE" w:rsidRDefault="009839CE" w:rsidP="008D6176">
      <w:pPr>
        <w:pStyle w:val="04-Boilerplate"/>
        <w:tabs>
          <w:tab w:val="left" w:pos="7369"/>
        </w:tabs>
        <w:rPr>
          <w:lang w:val="en-GB"/>
        </w:rPr>
      </w:pPr>
    </w:p>
    <w:p w14:paraId="7F4C3F19" w14:textId="051C9F60" w:rsidR="008D6176" w:rsidRPr="00CE3038" w:rsidRDefault="00CE3038" w:rsidP="00CE3038">
      <w:pPr>
        <w:pStyle w:val="04-Boilerplate"/>
        <w:rPr>
          <w:lang w:val="en-US"/>
        </w:rPr>
      </w:pPr>
      <w:r w:rsidRPr="00CE3038">
        <w:rPr>
          <w:lang w:val="en-US"/>
        </w:rPr>
        <w:t>AUMOVIO continues the business of the former Continental group sector Automotive as an independent company with its spin-off in September 2025</w:t>
      </w:r>
      <w:r w:rsidR="00B014A7" w:rsidRPr="00CE3038">
        <w:rPr>
          <w:lang w:val="en-US"/>
        </w:rPr>
        <w:t xml:space="preserve">. </w:t>
      </w:r>
      <w:r w:rsidR="00310668" w:rsidRPr="00CE3038">
        <w:rPr>
          <w:lang w:val="en-US"/>
        </w:rPr>
        <w:t>The technology and electronics company offers a wide-ranging portfolio that makes mobility safe, exciting, connected, and autonomous. This includes sensor solutions, displays, braking and comfort systems as well as comprehensive expertise in software, architecture platforms, and assistance systems for software-defined vehicles. In the fiscal year 2024 the business areas, which now belong to AUMOVIO, generated sales of 19.6 billion Euro. The company is headquartered in Frankfurt, Germany and has about 87.000 employees in more than 100 locations worldwide</w:t>
      </w:r>
      <w:r w:rsidR="00B014A7" w:rsidRPr="00CE3038">
        <w:rPr>
          <w:lang w:val="en-US"/>
        </w:rPr>
        <w:t>.</w:t>
      </w:r>
    </w:p>
    <w:p w14:paraId="1D3656A6" w14:textId="77777777" w:rsidR="008D6176" w:rsidRPr="008D6176" w:rsidRDefault="008D6176" w:rsidP="008D6176">
      <w:pPr>
        <w:pStyle w:val="04-Boilerplate"/>
        <w:tabs>
          <w:tab w:val="left" w:pos="7369"/>
        </w:tabs>
        <w:rPr>
          <w:lang w:val="en-GB"/>
        </w:rPr>
      </w:pPr>
    </w:p>
    <w:p w14:paraId="03A22B21" w14:textId="36E01FF7" w:rsidR="009E68CE" w:rsidRPr="002A48B7" w:rsidRDefault="009E68CE" w:rsidP="00514C68">
      <w:pPr>
        <w:pStyle w:val="11-Text"/>
        <w:tabs>
          <w:tab w:val="left" w:pos="7369"/>
        </w:tabs>
        <w:rPr>
          <w:lang w:val="en-US"/>
        </w:rPr>
      </w:pPr>
      <w:r w:rsidRPr="009E68CE">
        <w:rPr>
          <w:noProof/>
        </w:rPr>
        <mc:AlternateContent>
          <mc:Choice Requires="wps">
            <w:drawing>
              <wp:anchor distT="0" distB="0" distL="114300" distR="114300" simplePos="0" relativeHeight="251659265" behindDoc="0" locked="0" layoutInCell="1" allowOverlap="1" wp14:anchorId="4F3710FC" wp14:editId="5A9A7749">
                <wp:simplePos x="0" y="0"/>
                <wp:positionH relativeFrom="column">
                  <wp:posOffset>635</wp:posOffset>
                </wp:positionH>
                <wp:positionV relativeFrom="paragraph">
                  <wp:posOffset>73025</wp:posOffset>
                </wp:positionV>
                <wp:extent cx="4860000" cy="0"/>
                <wp:effectExtent l="0" t="0" r="17145" b="12700"/>
                <wp:wrapNone/>
                <wp:docPr id="1500491591"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35C68DE6" id="Gerade Verbindung 14" o:spid="_x0000_s1026" style="position:absolute;z-index:251659265;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05pt,5.75pt" to="382.75pt,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" strokecolor="black [3213]" strokeweight=".5pt">
                <v:stroke joinstyle="miter"/>
              </v:line>
            </w:pict>
          </mc:Fallback>
        </mc:AlternateContent>
      </w:r>
    </w:p>
    <w:p w14:paraId="193845A1" w14:textId="628E62C4" w:rsidR="00464524" w:rsidRPr="00A5511B" w:rsidRDefault="00ED1B1E" w:rsidP="00514C68">
      <w:pPr>
        <w:pStyle w:val="04-Boilerplate"/>
        <w:tabs>
          <w:tab w:val="left" w:pos="7369"/>
        </w:tabs>
        <w:rPr>
          <w:rStyle w:val="Fett"/>
          <w:lang w:val="en-US"/>
        </w:rPr>
      </w:pPr>
      <w:r w:rsidRPr="00A5511B">
        <w:rPr>
          <w:rStyle w:val="Fett"/>
          <w:lang w:val="en-US"/>
        </w:rPr>
        <w:t>Press contact</w:t>
      </w:r>
      <w:r w:rsidR="00464524" w:rsidRPr="00A5511B">
        <w:rPr>
          <w:rStyle w:val="Fett"/>
          <w:lang w:val="en-US"/>
        </w:rPr>
        <w:t xml:space="preserve"> </w:t>
      </w:r>
    </w:p>
    <w:p w14:paraId="20862799" w14:textId="77777777" w:rsidR="0061047D" w:rsidRPr="00A5511B" w:rsidRDefault="0061047D" w:rsidP="0061047D">
      <w:pPr>
        <w:pStyle w:val="04-Boilerplate"/>
        <w:tabs>
          <w:tab w:val="left" w:pos="7369"/>
        </w:tabs>
        <w:rPr>
          <w:lang w:val="en-US"/>
        </w:rPr>
      </w:pPr>
      <w:r>
        <w:rPr>
          <w:lang w:val="en-US"/>
        </w:rPr>
        <w:t>Soeren Pinkow</w:t>
      </w:r>
    </w:p>
    <w:p w14:paraId="55A9D7AC" w14:textId="77777777" w:rsidR="0061047D" w:rsidRPr="00A5511B" w:rsidRDefault="0061047D" w:rsidP="0061047D">
      <w:pPr>
        <w:pStyle w:val="04-Boilerplate"/>
        <w:tabs>
          <w:tab w:val="left" w:pos="7369"/>
        </w:tabs>
        <w:rPr>
          <w:lang w:val="en-US"/>
        </w:rPr>
      </w:pPr>
      <w:r>
        <w:rPr>
          <w:lang w:val="en-US"/>
        </w:rPr>
        <w:t>Media Spokesperson Autonomous Mobility / Commercial &amp; Special Vehicles</w:t>
      </w:r>
    </w:p>
    <w:p w14:paraId="6FC3B913" w14:textId="7D8B4B64" w:rsidR="0061047D" w:rsidRPr="00A5511B" w:rsidRDefault="00E16F6D" w:rsidP="0061047D">
      <w:pPr>
        <w:pStyle w:val="04-Boilerplate"/>
        <w:tabs>
          <w:tab w:val="left" w:pos="7369"/>
        </w:tabs>
        <w:rPr>
          <w:lang w:val="en-US"/>
        </w:rPr>
      </w:pPr>
      <w:r>
        <w:rPr>
          <w:lang w:val="en-US"/>
        </w:rPr>
        <w:t>Media Relations</w:t>
      </w:r>
    </w:p>
    <w:p w14:paraId="429FF4B4" w14:textId="77777777" w:rsidR="0061047D" w:rsidRPr="00A5511B" w:rsidRDefault="0061047D" w:rsidP="0061047D">
      <w:pPr>
        <w:pStyle w:val="04-Boilerplate"/>
        <w:tabs>
          <w:tab w:val="left" w:pos="7369"/>
        </w:tabs>
        <w:rPr>
          <w:lang w:val="en-US"/>
        </w:rPr>
      </w:pPr>
      <w:r>
        <w:rPr>
          <w:lang w:val="en-US"/>
        </w:rPr>
        <w:t>AUMOVIO</w:t>
      </w:r>
    </w:p>
    <w:p w14:paraId="0D7B7F53" w14:textId="77777777" w:rsidR="0061047D" w:rsidRPr="00A5511B" w:rsidRDefault="0061047D" w:rsidP="0061047D">
      <w:pPr>
        <w:pStyle w:val="04-Boilerplate"/>
        <w:tabs>
          <w:tab w:val="left" w:pos="7369"/>
        </w:tabs>
        <w:rPr>
          <w:lang w:val="en-US"/>
        </w:rPr>
      </w:pPr>
      <w:r w:rsidRPr="006E20CF">
        <w:rPr>
          <w:lang w:val="en-US"/>
        </w:rPr>
        <w:t xml:space="preserve">Phone: </w:t>
      </w:r>
      <w:r>
        <w:rPr>
          <w:lang w:val="en-US"/>
        </w:rPr>
        <w:t>+49 69 7603 8492</w:t>
      </w:r>
    </w:p>
    <w:p w14:paraId="475918E3" w14:textId="170D8ED9" w:rsidR="007401B4" w:rsidRPr="00A5511B" w:rsidRDefault="0061047D" w:rsidP="0061047D">
      <w:pPr>
        <w:pStyle w:val="04-Boilerplate"/>
        <w:tabs>
          <w:tab w:val="left" w:pos="7369"/>
        </w:tabs>
        <w:rPr>
          <w:lang w:val="en-US"/>
        </w:rPr>
      </w:pPr>
      <w:r w:rsidRPr="006E20CF">
        <w:rPr>
          <w:lang w:val="en-US"/>
        </w:rPr>
        <w:t>Em</w:t>
      </w:r>
      <w:r w:rsidRPr="007F5B36">
        <w:rPr>
          <w:lang w:val="en-US"/>
        </w:rPr>
        <w:t xml:space="preserve">ail: </w:t>
      </w:r>
      <w:hyperlink r:id="rId12" w:history="1">
        <w:r w:rsidR="006C41F8" w:rsidRPr="007F5B36">
          <w:rPr>
            <w:rStyle w:val="Hyperlink"/>
            <w:color w:val="auto"/>
            <w:u w:val="none"/>
            <w:lang w:val="en-US"/>
          </w:rPr>
          <w:t>soeren.pinkow@aumovio.com</w:t>
        </w:r>
      </w:hyperlink>
    </w:p>
    <w:p w14:paraId="37A99115" w14:textId="77777777" w:rsidR="009E68CE" w:rsidRPr="00A5511B" w:rsidRDefault="009E68CE" w:rsidP="00514C68">
      <w:pPr>
        <w:pStyle w:val="11-Text"/>
        <w:tabs>
          <w:tab w:val="left" w:pos="7369"/>
        </w:tabs>
        <w:rPr>
          <w:lang w:val="en-US"/>
        </w:rPr>
      </w:pPr>
      <w:r w:rsidRPr="009E68CE">
        <w:rPr>
          <w:noProof/>
        </w:rPr>
        <mc:AlternateContent>
          <mc:Choice Requires="wps">
            <w:drawing>
              <wp:anchor distT="0" distB="0" distL="114300" distR="114300" simplePos="0" relativeHeight="251661313" behindDoc="0" locked="0" layoutInCell="1" allowOverlap="1" wp14:anchorId="7F2F97B6" wp14:editId="5FDC0D16">
                <wp:simplePos x="0" y="0"/>
                <wp:positionH relativeFrom="column">
                  <wp:posOffset>635</wp:posOffset>
                </wp:positionH>
                <wp:positionV relativeFrom="paragraph">
                  <wp:posOffset>73025</wp:posOffset>
                </wp:positionV>
                <wp:extent cx="4860000" cy="0"/>
                <wp:effectExtent l="0" t="0" r="17145" b="12700"/>
                <wp:wrapNone/>
                <wp:docPr id="229760799"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5A8837C6" id="Gerade Verbindung 14" o:spid="_x0000_s1026" style="position:absolute;z-index:251661313;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05pt,5.75pt" to="382.75pt,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" strokecolor="black [3213]" strokeweight=".5pt">
                <v:stroke joinstyle="miter"/>
              </v:line>
            </w:pict>
          </mc:Fallback>
        </mc:AlternateContent>
      </w:r>
    </w:p>
    <w:p w14:paraId="3D6CA3AB" w14:textId="24CC1672" w:rsidR="00464524" w:rsidRPr="007F5B36" w:rsidRDefault="00464524" w:rsidP="00514C68">
      <w:pPr>
        <w:pStyle w:val="04-Boilerplate"/>
        <w:tabs>
          <w:tab w:val="left" w:pos="7369"/>
        </w:tabs>
        <w:rPr>
          <w:lang w:val="en-US"/>
        </w:rPr>
      </w:pPr>
      <w:r w:rsidRPr="007F5B36">
        <w:rPr>
          <w:rStyle w:val="Fett"/>
          <w:lang w:val="en-US"/>
        </w:rPr>
        <w:t>Press</w:t>
      </w:r>
      <w:r w:rsidR="0071745B" w:rsidRPr="007F5B36">
        <w:rPr>
          <w:rStyle w:val="Fett"/>
          <w:lang w:val="en-US"/>
        </w:rPr>
        <w:t xml:space="preserve"> </w:t>
      </w:r>
      <w:r w:rsidRPr="007F5B36">
        <w:rPr>
          <w:rStyle w:val="Fett"/>
          <w:lang w:val="en-US"/>
        </w:rPr>
        <w:t>portal:</w:t>
      </w:r>
      <w:r w:rsidRPr="007F5B36">
        <w:rPr>
          <w:lang w:val="en-US"/>
        </w:rPr>
        <w:tab/>
      </w:r>
      <w:hyperlink r:id="rId13" w:history="1">
        <w:r w:rsidR="006C41F8" w:rsidRPr="007F5B36">
          <w:rPr>
            <w:rStyle w:val="Hyperlink"/>
            <w:color w:val="auto"/>
            <w:u w:val="none"/>
            <w:lang w:val="en-US"/>
          </w:rPr>
          <w:t>www.aumovio.com/press</w:t>
        </w:r>
      </w:hyperlink>
    </w:p>
    <w:p w14:paraId="60EF8BBD" w14:textId="02162326" w:rsidR="006F320C" w:rsidRPr="007F5B36" w:rsidRDefault="006F320C" w:rsidP="00514C68">
      <w:pPr>
        <w:pStyle w:val="04-Boilerplate"/>
        <w:tabs>
          <w:tab w:val="left" w:pos="7369"/>
        </w:tabs>
        <w:rPr>
          <w:rStyle w:val="Fett"/>
          <w:b w:val="0"/>
          <w:bCs w:val="0"/>
          <w:lang w:val="en-US"/>
        </w:rPr>
      </w:pPr>
      <w:r w:rsidRPr="007F5B36">
        <w:rPr>
          <w:rStyle w:val="Fett"/>
          <w:lang w:val="en-US"/>
        </w:rPr>
        <w:t>LinkedIn:</w:t>
      </w:r>
      <w:r w:rsidRPr="007F5B36">
        <w:rPr>
          <w:rStyle w:val="Fett"/>
          <w:lang w:val="en-US"/>
        </w:rPr>
        <w:tab/>
      </w:r>
      <w:hyperlink r:id="rId14" w:history="1">
        <w:r w:rsidR="005D7D27" w:rsidRPr="007F5B36">
          <w:rPr>
            <w:rStyle w:val="Hyperlink"/>
            <w:color w:val="auto"/>
            <w:u w:val="none"/>
            <w:lang w:val="en-US"/>
          </w:rPr>
          <w:t>www.linkedin.com/company/aumovio</w:t>
        </w:r>
      </w:hyperlink>
    </w:p>
    <w:p w14:paraId="47B25621" w14:textId="742D3CE4" w:rsidR="009B5BA3" w:rsidRPr="0043614D" w:rsidRDefault="00197FF6" w:rsidP="00514C68">
      <w:pPr>
        <w:pStyle w:val="03-Subhead"/>
        <w:tabs>
          <w:tab w:val="left" w:pos="7369"/>
        </w:tabs>
        <w:rPr>
          <w:lang w:val="en-US"/>
        </w:rPr>
      </w:pPr>
      <w:r>
        <w:rPr>
          <w:lang w:val="en-US"/>
        </w:rPr>
        <w:lastRenderedPageBreak/>
        <w:t xml:space="preserve">Images and </w:t>
      </w:r>
      <w:r w:rsidR="00D3697A" w:rsidRPr="00D3697A">
        <w:rPr>
          <w:lang w:val="en-US"/>
        </w:rPr>
        <w:t>captions</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bottom w:w="284" w:type="dxa"/>
        </w:tblCellMar>
        <w:tblLook w:val="04A0" w:firstRow="1" w:lastRow="0" w:firstColumn="1" w:lastColumn="0" w:noHBand="0" w:noVBand="1"/>
      </w:tblPr>
      <w:tblGrid>
        <w:gridCol w:w="3402"/>
        <w:gridCol w:w="4111"/>
      </w:tblGrid>
      <w:tr w:rsidR="00BD0491" w:rsidRPr="00E16F6D" w14:paraId="2CA7FA83" w14:textId="77777777" w:rsidTr="006033B1">
        <w:trPr>
          <w:trHeight w:val="1587"/>
        </w:trPr>
        <w:tc>
          <w:tcPr>
            <w:tcW w:w="3402" w:type="dxa"/>
            <w:tcMar>
              <w:left w:w="0" w:type="dxa"/>
              <w:bottom w:w="369" w:type="dxa"/>
            </w:tcMar>
          </w:tcPr>
          <w:p w14:paraId="4401DEDA" w14:textId="0E8526C5" w:rsidR="00A80EAA" w:rsidRPr="006033B1" w:rsidRDefault="004B4D20" w:rsidP="00514C68">
            <w:pPr>
              <w:pStyle w:val="07-Images"/>
              <w:tabs>
                <w:tab w:val="left" w:pos="7369"/>
              </w:tabs>
            </w:pPr>
            <w:r w:rsidRPr="00657EBE">
              <w:drawing>
                <wp:inline distT="0" distB="0" distL="0" distR="0" wp14:anchorId="252CFA75" wp14:editId="3F7CF500">
                  <wp:extent cx="2160000" cy="1616400"/>
                  <wp:effectExtent l="0" t="0" r="0" b="0"/>
                  <wp:docPr id="153809352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cstate="print">
                            <a:extLst>
                              <a:ext uri="{28A0092B-C50C-407E-A947-70E740481C1C}">
                                <a14:useLocalDpi xmlns:a14="http://schemas.microsoft.com/office/drawing/2010/main"/>
                              </a:ext>
                            </a:extLst>
                          </a:blip>
                          <a:srcRect/>
                          <a:stretch>
                            <a:fillRect/>
                          </a:stretch>
                        </pic:blipFill>
                        <pic:spPr bwMode="auto">
                          <a:xfrm>
                            <a:off x="0" y="0"/>
                            <a:ext cx="2160000" cy="1616400"/>
                          </a:xfrm>
                          <a:prstGeom prst="rect">
                            <a:avLst/>
                          </a:prstGeom>
                          <a:noFill/>
                          <a:ln>
                            <a:noFill/>
                          </a:ln>
                        </pic:spPr>
                      </pic:pic>
                    </a:graphicData>
                  </a:graphic>
                </wp:inline>
              </w:drawing>
            </w:r>
          </w:p>
          <w:p w14:paraId="11A353AB" w14:textId="77777777" w:rsidR="006033B1" w:rsidRDefault="006033B1" w:rsidP="00514C68">
            <w:pPr>
              <w:pStyle w:val="07-Images"/>
              <w:tabs>
                <w:tab w:val="left" w:pos="7369"/>
              </w:tabs>
            </w:pPr>
          </w:p>
          <w:p w14:paraId="34401091" w14:textId="65D8E238" w:rsidR="00FD360A" w:rsidRPr="008D784E" w:rsidRDefault="008D784E" w:rsidP="00514C68">
            <w:pPr>
              <w:pStyle w:val="07-Images"/>
              <w:tabs>
                <w:tab w:val="left" w:pos="7369"/>
              </w:tabs>
              <w:rPr>
                <w:lang w:val="en-US"/>
              </w:rPr>
            </w:pPr>
            <w:r w:rsidRPr="008D784E">
              <w:rPr>
                <w:lang w:val="en-US"/>
              </w:rPr>
              <w:t>AUMOVIO_PP_DTCO4.1a</w:t>
            </w:r>
          </w:p>
        </w:tc>
        <w:tc>
          <w:tcPr>
            <w:tcW w:w="4111" w:type="dxa"/>
          </w:tcPr>
          <w:p w14:paraId="5954FE2D" w14:textId="7B7BD0F5" w:rsidR="00FD360A" w:rsidRPr="00A5511B" w:rsidRDefault="00CF3E91" w:rsidP="00514C68">
            <w:pPr>
              <w:pStyle w:val="11-Text"/>
              <w:tabs>
                <w:tab w:val="left" w:pos="7369"/>
              </w:tabs>
              <w:rPr>
                <w:lang w:val="en-US"/>
              </w:rPr>
            </w:pPr>
            <w:r>
              <w:rPr>
                <w:lang w:val="en-US"/>
              </w:rPr>
              <w:t>At AUMOVIO, t</w:t>
            </w:r>
            <w:r w:rsidRPr="0060627D">
              <w:rPr>
                <w:lang w:val="en-US"/>
              </w:rPr>
              <w:t xml:space="preserve">he current version of the </w:t>
            </w:r>
            <w:r>
              <w:rPr>
                <w:lang w:val="en-US"/>
              </w:rPr>
              <w:t>2</w:t>
            </w:r>
            <w:r w:rsidRPr="00DC0326">
              <w:rPr>
                <w:lang w:val="en-US"/>
              </w:rPr>
              <w:t xml:space="preserve">nd </w:t>
            </w:r>
            <w:r>
              <w:rPr>
                <w:lang w:val="en-US"/>
              </w:rPr>
              <w:t xml:space="preserve">generation </w:t>
            </w:r>
            <w:r w:rsidRPr="0060627D">
              <w:rPr>
                <w:lang w:val="en-US"/>
              </w:rPr>
              <w:t xml:space="preserve">smart tachograph is called </w:t>
            </w:r>
            <w:r>
              <w:rPr>
                <w:lang w:val="en-US"/>
              </w:rPr>
              <w:t>DTCO 4.1a</w:t>
            </w:r>
            <w:r w:rsidR="00D3697A" w:rsidRPr="00D3697A">
              <w:rPr>
                <w:lang w:val="en-US"/>
              </w:rPr>
              <w:t>.</w:t>
            </w:r>
          </w:p>
        </w:tc>
      </w:tr>
      <w:tr w:rsidR="00BD0491" w:rsidRPr="00E16F6D" w14:paraId="178EB214" w14:textId="77777777" w:rsidTr="006033B1">
        <w:trPr>
          <w:trHeight w:val="1587"/>
        </w:trPr>
        <w:tc>
          <w:tcPr>
            <w:tcW w:w="3402" w:type="dxa"/>
            <w:tcMar>
              <w:left w:w="0" w:type="dxa"/>
              <w:bottom w:w="369" w:type="dxa"/>
            </w:tcMar>
          </w:tcPr>
          <w:p w14:paraId="068E2719" w14:textId="0CB77B48" w:rsidR="006033B1" w:rsidRDefault="00D01F1B" w:rsidP="00514C68">
            <w:pPr>
              <w:pStyle w:val="07-Images"/>
              <w:tabs>
                <w:tab w:val="left" w:pos="7369"/>
              </w:tabs>
            </w:pPr>
            <w:r w:rsidRPr="009913FD">
              <w:drawing>
                <wp:inline distT="0" distB="0" distL="0" distR="0" wp14:anchorId="760132A0" wp14:editId="37CFD84B">
                  <wp:extent cx="2160000" cy="1620000"/>
                  <wp:effectExtent l="0" t="0" r="0" b="0"/>
                  <wp:docPr id="98381811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6" cstate="print">
                            <a:extLst>
                              <a:ext uri="{28A0092B-C50C-407E-A947-70E740481C1C}">
                                <a14:useLocalDpi xmlns:a14="http://schemas.microsoft.com/office/drawing/2010/main"/>
                              </a:ext>
                            </a:extLst>
                          </a:blip>
                          <a:srcRect/>
                          <a:stretch>
                            <a:fillRect/>
                          </a:stretch>
                        </pic:blipFill>
                        <pic:spPr bwMode="auto">
                          <a:xfrm>
                            <a:off x="0" y="0"/>
                            <a:ext cx="2160000" cy="1620000"/>
                          </a:xfrm>
                          <a:prstGeom prst="rect">
                            <a:avLst/>
                          </a:prstGeom>
                          <a:noFill/>
                          <a:ln>
                            <a:noFill/>
                          </a:ln>
                        </pic:spPr>
                      </pic:pic>
                    </a:graphicData>
                  </a:graphic>
                </wp:inline>
              </w:drawing>
            </w:r>
          </w:p>
          <w:p w14:paraId="12414AB2" w14:textId="77777777" w:rsidR="006033B1" w:rsidRDefault="006033B1" w:rsidP="00514C68">
            <w:pPr>
              <w:pStyle w:val="07-Images"/>
              <w:tabs>
                <w:tab w:val="left" w:pos="7369"/>
              </w:tabs>
            </w:pPr>
          </w:p>
          <w:p w14:paraId="5E73CB3B" w14:textId="0BFE7B8A" w:rsidR="00FD360A" w:rsidRPr="0016524C" w:rsidRDefault="0016524C" w:rsidP="00514C68">
            <w:pPr>
              <w:pStyle w:val="07-Images"/>
              <w:tabs>
                <w:tab w:val="left" w:pos="7369"/>
              </w:tabs>
              <w:rPr>
                <w:lang w:val="en-US"/>
              </w:rPr>
            </w:pPr>
            <w:r>
              <w:rPr>
                <w:lang w:val="en-US"/>
              </w:rPr>
              <w:t>AUMOVIO</w:t>
            </w:r>
            <w:r w:rsidRPr="00103F56">
              <w:rPr>
                <w:lang w:val="en-US"/>
              </w:rPr>
              <w:t>_PP_DTCO4.1a_</w:t>
            </w:r>
            <w:r>
              <w:rPr>
                <w:lang w:val="en-US"/>
              </w:rPr>
              <w:t>Truck</w:t>
            </w:r>
          </w:p>
        </w:tc>
        <w:tc>
          <w:tcPr>
            <w:tcW w:w="4111" w:type="dxa"/>
          </w:tcPr>
          <w:p w14:paraId="4744055E" w14:textId="7D7251AC" w:rsidR="00FD360A" w:rsidRPr="00A5511B" w:rsidRDefault="00E411CD" w:rsidP="00514C68">
            <w:pPr>
              <w:pStyle w:val="11-Text"/>
              <w:tabs>
                <w:tab w:val="left" w:pos="7369"/>
              </w:tabs>
              <w:rPr>
                <w:lang w:val="en-US"/>
              </w:rPr>
            </w:pPr>
            <w:r w:rsidRPr="00DC0326">
              <w:rPr>
                <w:lang w:val="en-US"/>
              </w:rPr>
              <w:t xml:space="preserve">The </w:t>
            </w:r>
            <w:r>
              <w:rPr>
                <w:lang w:val="en-US"/>
              </w:rPr>
              <w:t>DTCO 4.1a</w:t>
            </w:r>
            <w:r w:rsidRPr="00DC0326">
              <w:rPr>
                <w:lang w:val="en-US"/>
              </w:rPr>
              <w:t xml:space="preserve"> offers all the functions specified in the EU Mobility Package</w:t>
            </w:r>
            <w:r w:rsidR="00D3697A" w:rsidRPr="00D3697A">
              <w:rPr>
                <w:lang w:val="en-US"/>
              </w:rPr>
              <w:t>.</w:t>
            </w:r>
          </w:p>
        </w:tc>
      </w:tr>
      <w:tr w:rsidR="005B4812" w:rsidRPr="00E16F6D" w14:paraId="6457E90A" w14:textId="77777777" w:rsidTr="00C619E8">
        <w:trPr>
          <w:trHeight w:val="1587"/>
        </w:trPr>
        <w:tc>
          <w:tcPr>
            <w:tcW w:w="3402" w:type="dxa"/>
            <w:tcMar>
              <w:left w:w="0" w:type="dxa"/>
              <w:bottom w:w="369" w:type="dxa"/>
            </w:tcMar>
          </w:tcPr>
          <w:p w14:paraId="5E0B5C96" w14:textId="77EDBF96" w:rsidR="005B4812" w:rsidRDefault="006A36F3" w:rsidP="005B4812">
            <w:pPr>
              <w:pStyle w:val="07-Images"/>
              <w:tabs>
                <w:tab w:val="left" w:pos="7369"/>
              </w:tabs>
            </w:pPr>
            <w:r>
              <w:rPr>
                <w:lang w:val="en-US"/>
              </w:rPr>
              <w:drawing>
                <wp:inline distT="0" distB="0" distL="0" distR="0" wp14:anchorId="76DBCC15" wp14:editId="7AE50851">
                  <wp:extent cx="2203450" cy="1276985"/>
                  <wp:effectExtent l="0" t="0" r="635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203450" cy="1276985"/>
                          </a:xfrm>
                          <a:prstGeom prst="rect">
                            <a:avLst/>
                          </a:prstGeom>
                        </pic:spPr>
                      </pic:pic>
                    </a:graphicData>
                  </a:graphic>
                </wp:inline>
              </w:drawing>
            </w:r>
          </w:p>
          <w:p w14:paraId="74EBCBCB" w14:textId="77777777" w:rsidR="005B4812" w:rsidRDefault="005B4812" w:rsidP="005B4812">
            <w:pPr>
              <w:pStyle w:val="07-Images"/>
              <w:tabs>
                <w:tab w:val="left" w:pos="7369"/>
              </w:tabs>
            </w:pPr>
          </w:p>
          <w:p w14:paraId="5D08992C" w14:textId="794698C4" w:rsidR="005B4812" w:rsidRPr="00407FCA" w:rsidRDefault="00EB0A1D" w:rsidP="005B4812">
            <w:pPr>
              <w:pStyle w:val="07-Images"/>
              <w:tabs>
                <w:tab w:val="left" w:pos="7369"/>
              </w:tabs>
              <w:rPr>
                <w:lang w:val="en-US"/>
              </w:rPr>
            </w:pPr>
            <w:r>
              <w:rPr>
                <w:lang w:val="en-US"/>
              </w:rPr>
              <w:t>AUMOVIO</w:t>
            </w:r>
            <w:r w:rsidRPr="000B5F38">
              <w:rPr>
                <w:lang w:val="en-US"/>
              </w:rPr>
              <w:t>_PP_DTCO4.1a_</w:t>
            </w:r>
            <w:r>
              <w:rPr>
                <w:lang w:val="en-US"/>
              </w:rPr>
              <w:t>Infographic</w:t>
            </w:r>
          </w:p>
        </w:tc>
        <w:tc>
          <w:tcPr>
            <w:tcW w:w="4111" w:type="dxa"/>
          </w:tcPr>
          <w:p w14:paraId="2DE925B2" w14:textId="1670AC42" w:rsidR="005B4812" w:rsidRPr="00A5511B" w:rsidRDefault="0056687B" w:rsidP="005B4812">
            <w:pPr>
              <w:pStyle w:val="11-Text"/>
              <w:tabs>
                <w:tab w:val="left" w:pos="7369"/>
              </w:tabs>
              <w:rPr>
                <w:lang w:val="en-US"/>
              </w:rPr>
            </w:pPr>
            <w:r w:rsidRPr="00DC0326">
              <w:rPr>
                <w:lang w:val="en-US"/>
              </w:rPr>
              <w:t xml:space="preserve">Overview of the </w:t>
            </w:r>
            <w:r>
              <w:rPr>
                <w:lang w:val="en-US"/>
              </w:rPr>
              <w:t xml:space="preserve">DTCO 4.1a’s </w:t>
            </w:r>
            <w:r w:rsidRPr="00DC0326">
              <w:rPr>
                <w:lang w:val="en-US"/>
              </w:rPr>
              <w:t>main functions</w:t>
            </w:r>
            <w:r w:rsidR="005B4812" w:rsidRPr="00D3697A">
              <w:rPr>
                <w:lang w:val="en-US"/>
              </w:rPr>
              <w:t>.</w:t>
            </w:r>
          </w:p>
        </w:tc>
      </w:tr>
    </w:tbl>
    <w:p w14:paraId="52A69CC2" w14:textId="51ADE6AA" w:rsidR="003B02BB" w:rsidRPr="00A5511B" w:rsidRDefault="003B02BB" w:rsidP="00EB0A1D">
      <w:pPr>
        <w:tabs>
          <w:tab w:val="left" w:pos="1521"/>
          <w:tab w:val="left" w:pos="7369"/>
        </w:tabs>
        <w:rPr>
          <w:lang w:val="en-US" w:eastAsia="de-DE"/>
        </w:rPr>
      </w:pPr>
    </w:p>
    <w:sectPr w:rsidR="003B02BB" w:rsidRPr="00A5511B" w:rsidSect="005B6C09">
      <w:headerReference w:type="even" r:id="rId18"/>
      <w:headerReference w:type="default" r:id="rId19"/>
      <w:footerReference w:type="even" r:id="rId20"/>
      <w:footerReference w:type="default" r:id="rId21"/>
      <w:headerReference w:type="first" r:id="rId22"/>
      <w:footerReference w:type="first" r:id="rId23"/>
      <w:type w:val="continuous"/>
      <w:pgSz w:w="11906" w:h="16838" w:code="9"/>
      <w:pgMar w:top="2835" w:right="851" w:bottom="1134" w:left="1418" w:header="709" w:footer="454" w:gutter="0"/>
      <w:cols w:space="720"/>
      <w:docGrid w:linePitch="299"/>
    </w:sectPr>
  </w:body>
</w:document>
</file>

<file path=word/customizations.xml><?xml version="1.0" encoding="utf-8"?>
<wne:tcg xmlns:r="http://schemas.openxmlformats.org/officeDocument/2006/relationships" xmlns:wne="http://schemas.microsoft.com/office/word/2006/wordml">
  <wne:keymaps>
    <wne:keymap wne:kcmPrimary="0260">
      <wne:acd wne:acdName="acd10"/>
    </wne:keymap>
    <wne:keymap wne:kcmPrimary="0261">
      <wne:acd wne:acdName="acd0"/>
    </wne:keymap>
    <wne:keymap wne:kcmPrimary="0262">
      <wne:acd wne:acdName="acd1"/>
    </wne:keymap>
    <wne:keymap wne:kcmPrimary="0263">
      <wne:acd wne:acdName="acd11"/>
    </wne:keymap>
    <wne:keymap wne:kcmPrimary="0264">
      <wne:acd wne:acdName="acd2"/>
    </wne:keymap>
    <wne:keymap wne:kcmPrimary="0265">
      <wne:acd wne:acdName="acd7"/>
    </wne:keymap>
    <wne:keymap wne:kcmPrimary="0266">
      <wne:acd wne:acdName="acd5"/>
    </wne:keymap>
    <wne:keymap wne:kcmPrimary="0267">
      <wne:acd wne:acdName="acd6"/>
    </wne:keymap>
    <wne:keymap wne:kcmPrimary="0268">
      <wne:acd wne:acdName="acd8"/>
    </wne:keymap>
    <wne:keymap wne:kcmPrimary="0269">
      <wne:acd wne:acdName="acd12"/>
    </wne:keymap>
    <wne:keymap wne:kcmPrimary="0331">
      <wne:acd wne:acdName="acd0"/>
    </wne:keymap>
    <wne:keymap wne:kcmPrimary="0332">
      <wne:acd wne:acdName="acd1"/>
    </wne:keymap>
    <wne:keymap wne:kcmPrimary="0333">
      <wne:acd wne:acdName="acd11"/>
    </wne:keymap>
    <wne:keymap wne:kcmPrimary="0334">
      <wne:acd wne:acdName="acd2"/>
    </wne:keymap>
    <wne:keymap wne:kcmPrimary="0335">
      <wne:acd wne:acdName="acd7"/>
    </wne:keymap>
    <wne:keymap wne:kcmPrimary="0336">
      <wne:acd wne:acdName="acd5"/>
    </wne:keymap>
    <wne:keymap wne:kcmPrimary="0337">
      <wne:acd wne:acdName="acd6"/>
    </wne:keymap>
  </wne:keymaps>
  <wne:toolbars>
    <wne:acdManifest>
      <wne:acdEntry wne:acdName="acd0"/>
      <wne:acdEntry wne:acdName="acd1"/>
      <wne:acdEntry wne:acdName="acd2"/>
      <wne:acdEntry wne:acdName="acd3"/>
      <wne:acdEntry wne:acdName="acd4"/>
      <wne:acdEntry wne:acdName="acd5"/>
      <wne:acdEntry wne:acdName="acd6"/>
      <wne:acdEntry wne:acdName="acd7"/>
      <wne:acdEntry wne:acdName="acd8"/>
      <wne:acdEntry wne:acdName="acd9"/>
      <wne:acdEntry wne:acdName="acd10"/>
      <wne:acdEntry wne:acdName="acd11"/>
      <wne:acdEntry wne:acdName="acd12"/>
    </wne:acdManifest>
  </wne:toolbars>
  <wne:acds>
    <wne:acd wne:argValue="AgAwADEALQBIAGUAYQBkAGwAaQBuAGUA" wne:acdName="acd0" wne:fciIndexBasedOn="0065"/>
    <wne:acd wne:argValue="AgAwADIALQBCAHUAbABsAGUAdAA=" wne:acdName="acd1" wne:fciIndexBasedOn="0065"/>
    <wne:acd wne:argValue="AgAwADMALQBTAHUAYgBoAGUAYQBkAA==" wne:acdName="acd2" wne:fciIndexBasedOn="0065"/>
    <wne:acd wne:acdName="acd3" wne:fciIndexBasedOn="0065"/>
    <wne:acd wne:acdName="acd4" wne:fciIndexBasedOn="0065"/>
    <wne:acd wne:argValue="AgAwADYALQBDAG8AbgB0AGEAYwB0AA==" wne:acdName="acd5" wne:fciIndexBasedOn="0065"/>
    <wne:acd wne:argValue="AgAwADcALQBJAG0AYQBnAGUAcwA=" wne:acdName="acd6" wne:fciIndexBasedOn="0065"/>
    <wne:acd wne:argValue="AgAwADQALQBCAG8AaQBsAGUAcgBwAGwAYQB0AGUA" wne:acdName="acd7" wne:fciIndexBasedOn="0065"/>
    <wne:acd wne:argValue="AgAwADgALQBTAHUAYgBoAGUAYQBkACAAQwBvAG4AdABhAGMAdAA=" wne:acdName="acd8" wne:fciIndexBasedOn="0065"/>
    <wne:acd wne:acdName="acd9" wne:fciIndexBasedOn="0065"/>
    <wne:acd wne:argValue="AgAxADAALQBGAHIAYQBtAGUAIABDAG8AbgB0AGUAbgB0AHMA" wne:acdName="acd10" wne:fciIndexBasedOn="0065"/>
    <wne:acd wne:argValue="AgAwADMALQBJAG4AdAByAG8AdABlAHgAdAA=" wne:acdName="acd11" wne:fciIndexBasedOn="0065"/>
    <wne:acd wne:argValue="AgAwADgALQBGAG8AbwB0AGUAcgA=" wne:acdName="acd12" wne:fciIndexBasedOn="0065"/>
  </wne:acd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9BBC3CD" w14:textId="77777777" w:rsidR="009D5DC7" w:rsidRDefault="009D5DC7" w:rsidP="00253BC9">
      <w:r>
        <w:separator/>
      </w:r>
    </w:p>
  </w:endnote>
  <w:endnote w:type="continuationSeparator" w:id="0">
    <w:p w14:paraId="50C581B3" w14:textId="77777777" w:rsidR="009D5DC7" w:rsidRDefault="009D5DC7" w:rsidP="00253BC9">
      <w:r>
        <w:continuationSeparator/>
      </w:r>
    </w:p>
  </w:endnote>
  <w:endnote w:type="continuationNotice" w:id="1">
    <w:p w14:paraId="59D2F443" w14:textId="77777777" w:rsidR="009D5DC7" w:rsidRDefault="009D5DC7" w:rsidP="00253BC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umovio Office BETA">
    <w:altName w:val="Calibri"/>
    <w:charset w:val="00"/>
    <w:family w:val="swiss"/>
    <w:pitch w:val="variable"/>
    <w:sig w:usb0="A100000B" w:usb1="0001204A" w:usb2="00000000" w:usb3="00000000" w:csb0="00000001" w:csb1="00000000"/>
    <w:embedRegular r:id="rId1" w:fontKey="{7AA64C35-387D-4ADD-BFC9-AA14F8BA0C75}"/>
    <w:embedBold r:id="rId2" w:fontKey="{88402B6D-3A61-42BC-B910-BC073849F25E}"/>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3" w:fontKey="{7B827E6A-60E2-4F42-871C-029A93A95EBC}"/>
  </w:font>
  <w:font w:name="Calibri">
    <w:panose1 w:val="020F0502020204030204"/>
    <w:charset w:val="00"/>
    <w:family w:val="swiss"/>
    <w:pitch w:val="variable"/>
    <w:sig w:usb0="E4002EFF" w:usb1="C200247B" w:usb2="00000009" w:usb3="00000000" w:csb0="000001FF" w:csb1="00000000"/>
    <w:embedRegular r:id="rId4" w:fontKey="{7518F6E7-B7C1-4FB4-B481-BE50E5E3A4AF}"/>
    <w:embedBold r:id="rId5" w:fontKey="{8C5F2E37-9D25-481E-BF43-DEC45D738425}"/>
  </w:font>
  <w:font w:name="Times New Roman (Textkörper CS)">
    <w:altName w:val="Times New Roman"/>
    <w:panose1 w:val="00000000000000000000"/>
    <w:charset w:val="00"/>
    <w:family w:val="roman"/>
    <w:notTrueType/>
    <w:pitch w:val="default"/>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Minion Pro">
    <w:panose1 w:val="00000000000000000000"/>
    <w:charset w:val="00"/>
    <w:family w:val="roman"/>
    <w:notTrueType/>
    <w:pitch w:val="variable"/>
    <w:sig w:usb0="60000287" w:usb1="00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0E83FC" w14:textId="6C233405" w:rsidR="000A646F" w:rsidRPr="002A4AB7" w:rsidRDefault="004818A7" w:rsidP="00253BC9">
    <w:pPr>
      <w:pStyle w:val="Fuzeile"/>
      <w:rPr>
        <w:rFonts w:ascii="Aumovio Office BETA" w:hAnsi="Aumovio Office BETA"/>
      </w:rPr>
    </w:pPr>
    <w:r>
      <mc:AlternateContent>
        <mc:Choice Requires="wps">
          <w:drawing>
            <wp:anchor distT="0" distB="0" distL="0" distR="0" simplePos="0" relativeHeight="251660296" behindDoc="0" locked="0" layoutInCell="1" allowOverlap="1" wp14:anchorId="1D8F8753" wp14:editId="27326078">
              <wp:simplePos x="635" y="635"/>
              <wp:positionH relativeFrom="page">
                <wp:align>center</wp:align>
              </wp:positionH>
              <wp:positionV relativeFrom="page">
                <wp:align>bottom</wp:align>
              </wp:positionV>
              <wp:extent cx="2895600" cy="409575"/>
              <wp:effectExtent l="0" t="0" r="0" b="0"/>
              <wp:wrapNone/>
              <wp:docPr id="681952056" name="Textfeld 2" descr="Confidential - Not for Public Consumption or Distribution">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2895600" cy="409575"/>
                      </a:xfrm>
                      <a:prstGeom prst="rect">
                        <a:avLst/>
                      </a:prstGeom>
                      <a:noFill/>
                      <a:ln>
                        <a:noFill/>
                      </a:ln>
                    </wps:spPr>
                    <wps:txbx>
                      <w:txbxContent>
                        <w:p w14:paraId="58BBF771" w14:textId="77777777" w:rsidR="004818A7" w:rsidRPr="002A4AB7" w:rsidRDefault="004818A7" w:rsidP="00253BC9">
                          <w:pPr>
                            <w:rPr>
                              <w:noProof/>
                              <w:lang w:val="en-US"/>
                            </w:rPr>
                          </w:pP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1D8F8753" id="_x0000_t202" coordsize="21600,21600" o:spt="202" path="m,l,21600r21600,l21600,xe">
              <v:stroke joinstyle="miter"/>
              <v:path gradientshapeok="t" o:connecttype="rect"/>
            </v:shapetype>
            <v:shape id="Textfeld 2" o:spid="_x0000_s1029" type="#_x0000_t202" alt="Confidential - Not for Public Consumption or Distribution" style="position:absolute;left:0;text-align:left;margin-left:0;margin-top:0;width:228pt;height:32.25pt;z-index:251660296;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" filled="f" stroked="f">
              <v:textbox style="mso-fit-shape-to-text:t" inset="0,0,0,15pt">
                <w:txbxContent>
                  <w:p w14:paraId="58BBF771" w14:textId="77777777" w:rsidR="004818A7" w:rsidRPr="002A4AB7" w:rsidRDefault="004818A7" w:rsidP="00253BC9">
                    <w:pPr>
                      <w:rPr>
                        <w:noProof/>
                        <w:lang w:val="en-US"/>
                      </w:rPr>
                    </w:pP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8C9D5F" w14:textId="10D43EFA" w:rsidR="00044C08" w:rsidRPr="00044C08" w:rsidRDefault="00044C08" w:rsidP="00044C08">
    <w:pPr>
      <w:jc w:val="right"/>
      <w:rPr>
        <w:noProof/>
        <w:sz w:val="20"/>
        <w:szCs w:val="20"/>
      </w:rPr>
    </w:pPr>
    <w:r w:rsidRPr="00044C08">
      <w:rPr>
        <w:noProof/>
        <w:sz w:val="20"/>
        <w:szCs w:val="20"/>
      </w:rPr>
      <w:fldChar w:fldCharType="begin"/>
    </w:r>
    <w:r w:rsidRPr="00044C08">
      <w:rPr>
        <w:noProof/>
        <w:sz w:val="20"/>
        <w:szCs w:val="20"/>
      </w:rPr>
      <w:instrText>PAGE   \* MERGEFORMAT</w:instrText>
    </w:r>
    <w:r w:rsidRPr="00044C08">
      <w:rPr>
        <w:noProof/>
        <w:sz w:val="20"/>
        <w:szCs w:val="20"/>
      </w:rPr>
      <w:fldChar w:fldCharType="separate"/>
    </w:r>
    <w:r w:rsidRPr="00044C08">
      <w:rPr>
        <w:noProof/>
        <w:sz w:val="20"/>
        <w:szCs w:val="20"/>
      </w:rPr>
      <w:t>1</w:t>
    </w:r>
    <w:r w:rsidRPr="00044C08">
      <w:rPr>
        <w:noProof/>
        <w:sz w:val="20"/>
        <w:szCs w:val="20"/>
      </w:rPr>
      <w:fldChar w:fldCharType="end"/>
    </w:r>
    <w:r w:rsidRPr="00044C08">
      <w:rPr>
        <w:noProof/>
        <w:sz w:val="20"/>
        <w:szCs w:val="20"/>
      </w:rPr>
      <w:t>/</w:t>
    </w:r>
    <w:r>
      <w:rPr>
        <w:noProof/>
        <w:sz w:val="20"/>
        <w:szCs w:val="20"/>
      </w:rPr>
      <w:fldChar w:fldCharType="begin"/>
    </w:r>
    <w:r>
      <w:rPr>
        <w:noProof/>
        <w:sz w:val="20"/>
        <w:szCs w:val="20"/>
      </w:rPr>
      <w:instrText xml:space="preserve"> NUMPAGES  \# "0" \* Arabic  \* MERGEFORMAT </w:instrText>
    </w:r>
    <w:r>
      <w:rPr>
        <w:noProof/>
        <w:sz w:val="20"/>
        <w:szCs w:val="20"/>
      </w:rPr>
      <w:fldChar w:fldCharType="separate"/>
    </w:r>
    <w:r>
      <w:rPr>
        <w:noProof/>
        <w:sz w:val="20"/>
        <w:szCs w:val="20"/>
      </w:rPr>
      <w:t>4</w:t>
    </w:r>
    <w:r>
      <w:rPr>
        <w:noProof/>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C79843" w14:textId="6F14D146" w:rsidR="00E40548" w:rsidRPr="002A4AB7" w:rsidRDefault="004818A7" w:rsidP="00253BC9">
    <w:pPr>
      <w:pStyle w:val="08-Footer"/>
    </w:pPr>
    <w:r>
      <mc:AlternateContent>
        <mc:Choice Requires="wps">
          <w:drawing>
            <wp:anchor distT="0" distB="0" distL="0" distR="0" simplePos="0" relativeHeight="251659272" behindDoc="0" locked="0" layoutInCell="1" allowOverlap="1" wp14:anchorId="0CAD55A8" wp14:editId="58760BA8">
              <wp:simplePos x="635" y="635"/>
              <wp:positionH relativeFrom="page">
                <wp:align>center</wp:align>
              </wp:positionH>
              <wp:positionV relativeFrom="page">
                <wp:align>bottom</wp:align>
              </wp:positionV>
              <wp:extent cx="2895600" cy="409575"/>
              <wp:effectExtent l="0" t="0" r="0" b="0"/>
              <wp:wrapNone/>
              <wp:docPr id="774301619" name="Textfeld 1" descr="Confidential - Not for Public Consumption or Distribution">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2895600" cy="409575"/>
                      </a:xfrm>
                      <a:prstGeom prst="rect">
                        <a:avLst/>
                      </a:prstGeom>
                      <a:noFill/>
                      <a:ln>
                        <a:noFill/>
                      </a:ln>
                    </wps:spPr>
                    <wps:txbx>
                      <w:txbxContent>
                        <w:p w14:paraId="6A7CF66B" w14:textId="77777777" w:rsidR="004818A7" w:rsidRPr="002A4AB7" w:rsidRDefault="004818A7" w:rsidP="00253BC9">
                          <w:pPr>
                            <w:rPr>
                              <w:noProof/>
                              <w:lang w:val="en-US"/>
                            </w:rPr>
                          </w:pP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0CAD55A8" id="_x0000_t202" coordsize="21600,21600" o:spt="202" path="m,l,21600r21600,l21600,xe">
              <v:stroke joinstyle="miter"/>
              <v:path gradientshapeok="t" o:connecttype="rect"/>
            </v:shapetype>
            <v:shape id="Textfeld 1" o:spid="_x0000_s1031" type="#_x0000_t202" alt="Confidential - Not for Public Consumption or Distribution" style="position:absolute;left:0;text-align:left;margin-left:0;margin-top:0;width:228pt;height:32.25pt;z-index:251659272;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" filled="f" stroked="f">
              <v:textbox style="mso-fit-shape-to-text:t" inset="0,0,0,15pt">
                <w:txbxContent>
                  <w:p w14:paraId="6A7CF66B" w14:textId="77777777" w:rsidR="004818A7" w:rsidRPr="002A4AB7" w:rsidRDefault="004818A7" w:rsidP="00253BC9">
                    <w:pPr>
                      <w:rPr>
                        <w:noProof/>
                        <w:lang w:val="en-US"/>
                      </w:rPr>
                    </w:pPr>
                  </w:p>
                </w:txbxContent>
              </v:textbox>
              <w10:wrap anchorx="page" anchory="page"/>
            </v:shape>
          </w:pict>
        </mc:Fallback>
      </mc:AlternateContent>
    </w:r>
    <w:r w:rsidR="00E40548">
      <mc:AlternateContent>
        <mc:Choice Requires="wps">
          <w:drawing>
            <wp:anchor distT="45720" distB="45720" distL="114300" distR="114300" simplePos="0" relativeHeight="251658244" behindDoc="0" locked="0" layoutInCell="1" allowOverlap="1" wp14:anchorId="62D4F6AF" wp14:editId="1F0871A4">
              <wp:simplePos x="0" y="0"/>
              <wp:positionH relativeFrom="margin">
                <wp:align>right</wp:align>
              </wp:positionH>
              <wp:positionV relativeFrom="paragraph">
                <wp:posOffset>14466</wp:posOffset>
              </wp:positionV>
              <wp:extent cx="405765" cy="1404620"/>
              <wp:effectExtent l="0" t="0" r="13335" b="3810"/>
              <wp:wrapSquare wrapText="bothSides"/>
              <wp:docPr id="1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5765" cy="1404620"/>
                      </a:xfrm>
                      <a:prstGeom prst="rect">
                        <a:avLst/>
                      </a:prstGeom>
                      <a:noFill/>
                      <a:ln w="9525">
                        <a:noFill/>
                        <a:miter lim="800000"/>
                        <a:headEnd/>
                        <a:tailEnd/>
                      </a:ln>
                    </wps:spPr>
                    <wps:txbx>
                      <w:txbxContent>
                        <w:p w14:paraId="2B767808" w14:textId="77777777" w:rsidR="00E40548" w:rsidRPr="002A4AB7" w:rsidRDefault="00E40548" w:rsidP="00253BC9">
                          <w:pPr>
                            <w:pStyle w:val="08-Footer"/>
                          </w:pPr>
                        </w:p>
                      </w:txbxContent>
                    </wps:txbx>
                    <wps:bodyPr rot="0" vert="horz" wrap="square" lIns="0" tIns="0" rIns="0" bIns="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2D4F6AF" id="_x0000_s1032" type="#_x0000_t202" style="position:absolute;left:0;text-align:left;margin-left:-19.25pt;margin-top:1.15pt;width:31.95pt;height:110.6pt;z-index:251658244;visibility:visible;mso-wrap-style:square;mso-width-percent:0;mso-height-percent:200;mso-wrap-distance-left:9pt;mso-wrap-distance-top:3.6pt;mso-wrap-distance-right:9pt;mso-wrap-distance-bottom:3.6pt;mso-position-horizontal:righ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" filled="f" stroked="f">
              <v:textbox style="mso-fit-shape-to-text:t" inset="0,0,0,0">
                <w:txbxContent>
                  <w:p w14:paraId="2B767808" w14:textId="77777777" w:rsidR="00E40548" w:rsidRPr="002A4AB7" w:rsidRDefault="00E40548" w:rsidP="00253BC9">
                    <w:pPr>
                      <w:pStyle w:val="08-Footer"/>
                    </w:pPr>
                  </w:p>
                </w:txbxContent>
              </v:textbox>
              <w10:wrap type="square" anchorx="margin"/>
            </v:shape>
          </w:pict>
        </mc:Fallback>
      </mc:AlternateContent>
    </w:r>
    <w:r w:rsidR="00E40548" w:rsidRPr="002A4AB7">
      <w:t>Ihr Kontakt:</w:t>
    </w:r>
  </w:p>
  <w:p w14:paraId="7FD35FD7" w14:textId="77777777" w:rsidR="00E40548" w:rsidRPr="002A4AB7" w:rsidRDefault="00E40548" w:rsidP="00253BC9">
    <w:pPr>
      <w:pStyle w:val="08-Footer"/>
    </w:pPr>
    <w:r w:rsidRPr="002A4AB7">
      <w:t>Vorname Nachname, Telefon: international</w:t>
    </w:r>
    <w:r w:rsidRPr="002A4AB7">
      <mc:AlternateContent>
        <mc:Choice Requires="wps">
          <w:drawing>
            <wp:anchor distT="4294967292" distB="4294967292" distL="114300" distR="114300" simplePos="0" relativeHeight="251658243" behindDoc="0" locked="0" layoutInCell="1" allowOverlap="1" wp14:anchorId="21FC60CB" wp14:editId="6A1A18C5">
              <wp:simplePos x="0" y="0"/>
              <wp:positionH relativeFrom="page">
                <wp:posOffset>0</wp:posOffset>
              </wp:positionH>
              <wp:positionV relativeFrom="page">
                <wp:posOffset>5346700</wp:posOffset>
              </wp:positionV>
              <wp:extent cx="269875" cy="0"/>
              <wp:effectExtent l="0" t="0" r="0" b="0"/>
              <wp:wrapNone/>
              <wp:docPr id="3" name="Gerade Verbindung mit Pfeil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9875" cy="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026A39A0" id="_x0000_t32" coordsize="21600,21600" o:spt="32" o:oned="t" path="m,l21600,21600e" filled="f">
              <v:path arrowok="t" fillok="f" o:connecttype="none"/>
              <o:lock v:ext="edit" shapetype="t"/>
            </v:shapetype>
            <v:shape id="Gerade Verbindung mit Pfeil 3" o:spid="_x0000_s1026" type="#_x0000_t32" style="position:absolute;margin-left:0;margin-top:421pt;width:21.25pt;height:0;z-index:251658243;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" strokeweight=".5pt">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FF37E48" w14:textId="77777777" w:rsidR="009D5DC7" w:rsidRDefault="009D5DC7" w:rsidP="00253BC9">
      <w:r>
        <w:separator/>
      </w:r>
    </w:p>
  </w:footnote>
  <w:footnote w:type="continuationSeparator" w:id="0">
    <w:p w14:paraId="24CFA3B0" w14:textId="77777777" w:rsidR="009D5DC7" w:rsidRDefault="009D5DC7" w:rsidP="00253BC9">
      <w:r>
        <w:continuationSeparator/>
      </w:r>
    </w:p>
  </w:footnote>
  <w:footnote w:type="continuationNotice" w:id="1">
    <w:p w14:paraId="18446ABB" w14:textId="77777777" w:rsidR="009D5DC7" w:rsidRDefault="009D5DC7" w:rsidP="00253BC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95C6423" w14:textId="77777777" w:rsidR="00333670" w:rsidRDefault="00333670">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8022CF" w14:textId="76F7780D" w:rsidR="008E5A86" w:rsidRPr="00253BC9" w:rsidRDefault="00FC41CE" w:rsidP="00253BC9">
    <w:r>
      <w:rPr>
        <w:noProof/>
      </w:rPr>
      <w:drawing>
        <wp:anchor distT="0" distB="0" distL="114300" distR="114300" simplePos="0" relativeHeight="251675656" behindDoc="0" locked="0" layoutInCell="1" allowOverlap="1" wp14:anchorId="6638B215" wp14:editId="2A7BE225">
          <wp:simplePos x="0" y="0"/>
          <wp:positionH relativeFrom="column">
            <wp:posOffset>4989888</wp:posOffset>
          </wp:positionH>
          <wp:positionV relativeFrom="paragraph">
            <wp:posOffset>62865</wp:posOffset>
          </wp:positionV>
          <wp:extent cx="1047115" cy="305435"/>
          <wp:effectExtent l="0" t="0" r="635" b="0"/>
          <wp:wrapSquare wrapText="bothSides"/>
          <wp:docPr id="2112207262"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1441021" name="Grafik 16"/>
                  <pic:cNvPicPr/>
                </pic:nvPicPr>
                <pic:blipFill rotWithShape="1">
                  <a:blip r:embed="rId1"/>
                  <a:srcRect l="56339" t="18326" b="21787"/>
                  <a:stretch/>
                </pic:blipFill>
                <pic:spPr bwMode="auto">
                  <a:xfrm>
                    <a:off x="0" y="0"/>
                    <a:ext cx="1047115" cy="305435"/>
                  </a:xfrm>
                  <a:prstGeom prst="rect">
                    <a:avLst/>
                  </a:prstGeom>
                  <a:ln>
                    <a:noFill/>
                  </a:ln>
                  <a:extLst>
                    <a:ext uri="{53640926-AAD7-44D8-BBD7-CCE9431645EC}">
                      <a14:shadowObscured xmlns:a14="http://schemas.microsoft.com/office/drawing/2010/main"/>
                    </a:ext>
                  </a:extLst>
                </pic:spPr>
              </pic:pic>
            </a:graphicData>
          </a:graphic>
        </wp:anchor>
      </w:drawing>
    </w:r>
    <w:r w:rsidR="00331853" w:rsidRPr="00253BC9">
      <w:rPr>
        <w:noProof/>
      </w:rPr>
      <mc:AlternateContent>
        <mc:Choice Requires="wps">
          <w:drawing>
            <wp:anchor distT="0" distB="0" distL="114300" distR="114300" simplePos="0" relativeHeight="251664392" behindDoc="0" locked="0" layoutInCell="1" allowOverlap="1" wp14:anchorId="4573596F" wp14:editId="36429E6E">
              <wp:simplePos x="0" y="0"/>
              <wp:positionH relativeFrom="margin">
                <wp:align>left</wp:align>
              </wp:positionH>
              <wp:positionV relativeFrom="page">
                <wp:posOffset>0</wp:posOffset>
              </wp:positionV>
              <wp:extent cx="2543175" cy="798576"/>
              <wp:effectExtent l="0" t="0" r="0" b="1905"/>
              <wp:wrapNone/>
              <wp:docPr id="1613287037" name="AUMOVIO Logo"/>
              <wp:cNvGraphicFramePr/>
              <a:graphic xmlns:a="http://schemas.openxmlformats.org/drawingml/2006/main">
                <a:graphicData uri="http://schemas.microsoft.com/office/word/2010/wordprocessingShape">
                  <wps:wsp>
                    <wps:cNvSpPr txBox="1"/>
                    <wps:spPr>
                      <a:xfrm>
                        <a:off x="0" y="0"/>
                        <a:ext cx="2543175" cy="798576"/>
                      </a:xfrm>
                      <a:prstGeom prst="rect">
                        <a:avLst/>
                      </a:prstGeom>
                      <a:noFill/>
                      <a:ln w="6350">
                        <a:noFill/>
                      </a:ln>
                    </wps:spPr>
                    <wps:txbx>
                      <w:txbxContent>
                        <w:p w14:paraId="3E56037A" w14:textId="77777777" w:rsidR="008E5A86" w:rsidRDefault="008E5A86" w:rsidP="00253BC9">
                          <w:r>
                            <w:rPr>
                              <w:noProof/>
                            </w:rPr>
                            <w:drawing>
                              <wp:inline distT="0" distB="0" distL="0" distR="0" wp14:anchorId="04D02E60" wp14:editId="418FBE31">
                                <wp:extent cx="2394000" cy="305618"/>
                                <wp:effectExtent l="0" t="0" r="0" b="0"/>
                                <wp:docPr id="48027359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2"/>
                                        <a:stretch>
                                          <a:fillRect/>
                                        </a:stretch>
                                      </pic:blipFill>
                                      <pic:spPr>
                                        <a:xfrm>
                                          <a:off x="0" y="0"/>
                                          <a:ext cx="2394000" cy="305618"/>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573596F" id="_x0000_t202" coordsize="21600,21600" o:spt="202" path="m,l,21600r21600,l21600,xe">
              <v:stroke joinstyle="miter"/>
              <v:path gradientshapeok="t" o:connecttype="rect"/>
            </v:shapetype>
            <v:shape id="AUMOVIO Logo" o:spid="_x0000_s1026" type="#_x0000_t202" style="position:absolute;margin-left:0;margin-top:0;width:200.25pt;height:62.9pt;z-index:251664392;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" filled="f" stroked="f" strokeweight=".5pt">
              <v:textbox inset="0,0,0,0">
                <w:txbxContent>
                  <w:p w14:paraId="3E56037A" w14:textId="77777777" w:rsidR="008E5A86" w:rsidRDefault="008E5A86" w:rsidP="00253BC9">
                    <w:r>
                      <w:rPr>
                        <w:noProof/>
                      </w:rPr>
                      <w:drawing>
                        <wp:inline distT="0" distB="0" distL="0" distR="0" wp14:anchorId="04D02E60" wp14:editId="418FBE31">
                          <wp:extent cx="2394000" cy="305618"/>
                          <wp:effectExtent l="0" t="0" r="0" b="0"/>
                          <wp:docPr id="48027359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3"/>
                                  <a:stretch>
                                    <a:fillRect/>
                                  </a:stretch>
                                </pic:blipFill>
                                <pic:spPr>
                                  <a:xfrm>
                                    <a:off x="0" y="0"/>
                                    <a:ext cx="2394000" cy="305618"/>
                                  </a:xfrm>
                                  <a:prstGeom prst="rect">
                                    <a:avLst/>
                                  </a:prstGeom>
                                </pic:spPr>
                              </pic:pic>
                            </a:graphicData>
                          </a:graphic>
                        </wp:inline>
                      </w:drawing>
                    </w:r>
                  </w:p>
                </w:txbxContent>
              </v:textbox>
              <w10:wrap anchorx="margin" anchory="page"/>
            </v:shape>
          </w:pict>
        </mc:Fallback>
      </mc:AlternateContent>
    </w:r>
  </w:p>
  <w:p w14:paraId="2CBBD1F9" w14:textId="248E0235" w:rsidR="00E6398D" w:rsidRPr="00253BC9" w:rsidRDefault="00E6398D" w:rsidP="00253BC9"/>
  <w:p w14:paraId="306DC3A3" w14:textId="3786771A" w:rsidR="00222AA8" w:rsidRPr="00253BC9" w:rsidRDefault="00222AA8" w:rsidP="00253BC9"/>
  <w:p w14:paraId="143A281F" w14:textId="77777777" w:rsidR="00EF504B" w:rsidRDefault="00EF504B" w:rsidP="00253BC9"/>
  <w:p w14:paraId="63941BA7" w14:textId="25B0DD3A" w:rsidR="00222AA8" w:rsidRPr="00253BC9" w:rsidRDefault="00222AA8" w:rsidP="00253BC9"/>
  <w:p w14:paraId="4F212F7B" w14:textId="0D23C7A0" w:rsidR="00222AA8" w:rsidRPr="00253BC9" w:rsidRDefault="009C134D" w:rsidP="00253BC9">
    <w:r w:rsidRPr="00253BC9">
      <w:rPr>
        <w:noProof/>
      </w:rPr>
      <mc:AlternateContent>
        <mc:Choice Requires="wps">
          <w:drawing>
            <wp:anchor distT="0" distB="0" distL="114300" distR="114300" simplePos="0" relativeHeight="251666440" behindDoc="0" locked="0" layoutInCell="1" allowOverlap="1" wp14:anchorId="1653FEF7" wp14:editId="7165B93F">
              <wp:simplePos x="0" y="0"/>
              <wp:positionH relativeFrom="column">
                <wp:posOffset>1270</wp:posOffset>
              </wp:positionH>
              <wp:positionV relativeFrom="paragraph">
                <wp:posOffset>55575</wp:posOffset>
              </wp:positionV>
              <wp:extent cx="2493010" cy="377825"/>
              <wp:effectExtent l="0" t="0" r="2540" b="3175"/>
              <wp:wrapNone/>
              <wp:docPr id="331290945" name="Pressemitteilung"/>
              <wp:cNvGraphicFramePr/>
              <a:graphic xmlns:a="http://schemas.openxmlformats.org/drawingml/2006/main">
                <a:graphicData uri="http://schemas.microsoft.com/office/word/2010/wordprocessingShape">
                  <wps:wsp>
                    <wps:cNvSpPr txBox="1"/>
                    <wps:spPr>
                      <a:xfrm>
                        <a:off x="0" y="0"/>
                        <a:ext cx="2493010" cy="377825"/>
                      </a:xfrm>
                      <a:prstGeom prst="rect">
                        <a:avLst/>
                      </a:prstGeom>
                      <a:noFill/>
                      <a:ln w="6350">
                        <a:noFill/>
                      </a:ln>
                    </wps:spPr>
                    <wps:txbx>
                      <w:txbxContent>
                        <w:p w14:paraId="6DCE9D7F" w14:textId="7FD64B85" w:rsidR="00331853" w:rsidRPr="00331853" w:rsidRDefault="005C0485" w:rsidP="00253BC9">
                          <w:pPr>
                            <w:pStyle w:val="Kopfzeile"/>
                          </w:pPr>
                          <w:r w:rsidRPr="005C0485">
                            <w:rPr>
                              <w:lang w:val="en-US"/>
                            </w:rPr>
                            <w:t>Press release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53FEF7" id="Pressemitteilung" o:spid="_x0000_s1027" type="#_x0000_t202" style="position:absolute;margin-left:.1pt;margin-top:4.4pt;width:196.3pt;height:29.75pt;z-index:251666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" filled="f" stroked="f" strokeweight=".5pt">
              <v:textbox inset="0,0,0,0">
                <w:txbxContent>
                  <w:p w14:paraId="6DCE9D7F" w14:textId="7FD64B85" w:rsidR="00331853" w:rsidRPr="00331853" w:rsidRDefault="005C0485" w:rsidP="00253BC9">
                    <w:pPr>
                      <w:pStyle w:val="Kopfzeile"/>
                    </w:pPr>
                    <w:r w:rsidRPr="005C0485">
                      <w:rPr>
                        <w:lang w:val="en-US"/>
                      </w:rPr>
                      <w:t>Press release</w:t>
                    </w:r>
                  </w:p>
                </w:txbxContent>
              </v:textbox>
            </v:shape>
          </w:pict>
        </mc:Fallback>
      </mc:AlternateContent>
    </w:r>
  </w:p>
  <w:p w14:paraId="5EDF92D4" w14:textId="77777777" w:rsidR="00331853" w:rsidRPr="00253BC9" w:rsidRDefault="00331853" w:rsidP="00253BC9"/>
  <w:p w14:paraId="2551CD42" w14:textId="77777777" w:rsidR="00EF504B" w:rsidRDefault="00EF504B" w:rsidP="00253BC9"/>
  <w:p w14:paraId="55E5821C" w14:textId="051CD7B7" w:rsidR="0050073C" w:rsidRPr="00253BC9" w:rsidRDefault="0050073C" w:rsidP="0050073C"/>
  <w:p w14:paraId="60BD494E" w14:textId="77777777" w:rsidR="0050073C" w:rsidRPr="00253BC9" w:rsidRDefault="0050073C" w:rsidP="0050073C"/>
  <w:p w14:paraId="58B22D12" w14:textId="77777777" w:rsidR="0050073C" w:rsidRPr="00253BC9" w:rsidRDefault="0050073C" w:rsidP="0050073C"/>
  <w:p w14:paraId="4677EF6B" w14:textId="77777777" w:rsidR="0050073C" w:rsidRPr="00253BC9" w:rsidRDefault="0050073C" w:rsidP="0050073C"/>
  <w:p w14:paraId="0228BA96" w14:textId="77777777" w:rsidR="0050073C" w:rsidRPr="00253BC9" w:rsidRDefault="0050073C" w:rsidP="0050073C"/>
  <w:p w14:paraId="4E9E40CB" w14:textId="77777777" w:rsidR="0050073C" w:rsidRDefault="0050073C" w:rsidP="00253BC9"/>
  <w:p w14:paraId="365194E3" w14:textId="77777777" w:rsidR="0050073C" w:rsidRDefault="0050073C" w:rsidP="00253BC9"/>
  <w:p w14:paraId="3D0B1482" w14:textId="77777777" w:rsidR="0050073C" w:rsidRDefault="0050073C" w:rsidP="00253BC9"/>
  <w:p w14:paraId="487E82E2" w14:textId="77777777" w:rsidR="0050073C" w:rsidRDefault="0050073C" w:rsidP="00253BC9"/>
  <w:p w14:paraId="3B67A7CA" w14:textId="77777777" w:rsidR="0050073C" w:rsidRDefault="0050073C" w:rsidP="00253BC9"/>
  <w:p w14:paraId="5290709F" w14:textId="386FFDC8" w:rsidR="00DE4508" w:rsidRDefault="007538B6" w:rsidP="00253BC9">
    <w:r>
      <w:rPr>
        <w:noProof/>
      </w:rPr>
      <mc:AlternateContent>
        <mc:Choice Requires="wps">
          <w:drawing>
            <wp:anchor distT="0" distB="0" distL="114300" distR="114300" simplePos="0" relativeHeight="251671560" behindDoc="0" locked="0" layoutInCell="1" allowOverlap="1" wp14:anchorId="146076B4" wp14:editId="2ECB2A96">
              <wp:simplePos x="0" y="0"/>
              <wp:positionH relativeFrom="column">
                <wp:posOffset>5031242</wp:posOffset>
              </wp:positionH>
              <wp:positionV relativeFrom="paragraph">
                <wp:posOffset>116315</wp:posOffset>
              </wp:positionV>
              <wp:extent cx="1067739" cy="418455"/>
              <wp:effectExtent l="0" t="0" r="0" b="1270"/>
              <wp:wrapNone/>
              <wp:docPr id="319048180" name="Kontakt"/>
              <wp:cNvGraphicFramePr/>
              <a:graphic xmlns:a="http://schemas.openxmlformats.org/drawingml/2006/main">
                <a:graphicData uri="http://schemas.microsoft.com/office/word/2010/wordprocessingShape">
                  <wps:wsp>
                    <wps:cNvSpPr txBox="1"/>
                    <wps:spPr>
                      <a:xfrm>
                        <a:off x="0" y="0"/>
                        <a:ext cx="1067739" cy="418455"/>
                      </a:xfrm>
                      <a:prstGeom prst="rect">
                        <a:avLst/>
                      </a:prstGeom>
                      <a:noFill/>
                      <a:ln w="6350">
                        <a:noFill/>
                      </a:ln>
                    </wps:spPr>
                    <wps:txbx>
                      <w:txbxContent>
                        <w:p w14:paraId="52C74925" w14:textId="042C4B91" w:rsidR="00175A9D" w:rsidRPr="00A5511B" w:rsidRDefault="005C0485" w:rsidP="00DF1340">
                          <w:pPr>
                            <w:pStyle w:val="09-Contact-Line"/>
                            <w:rPr>
                              <w:rStyle w:val="Fett"/>
                              <w:lang w:val="en-US"/>
                            </w:rPr>
                          </w:pPr>
                          <w:r w:rsidRPr="00A5511B">
                            <w:rPr>
                              <w:rStyle w:val="Fett"/>
                              <w:lang w:val="en-US"/>
                            </w:rPr>
                            <w:t>Your contact</w:t>
                          </w:r>
                          <w:r w:rsidR="00175A9D" w:rsidRPr="00A5511B">
                            <w:rPr>
                              <w:rStyle w:val="Fett"/>
                              <w:lang w:val="en-US"/>
                            </w:rPr>
                            <w:t>:</w:t>
                          </w:r>
                        </w:p>
                        <w:p w14:paraId="3BF33B1D" w14:textId="560DA4D6" w:rsidR="00175A9D" w:rsidRPr="00A5511B" w:rsidRDefault="005C0485" w:rsidP="00DF1340">
                          <w:pPr>
                            <w:pStyle w:val="09-Contact-Line"/>
                            <w:rPr>
                              <w:lang w:val="en-US"/>
                            </w:rPr>
                          </w:pPr>
                          <w:r w:rsidRPr="00A5511B">
                            <w:rPr>
                              <w:lang w:val="en-US"/>
                            </w:rPr>
                            <w:t>S</w:t>
                          </w:r>
                          <w:r w:rsidR="00F4027F">
                            <w:rPr>
                              <w:lang w:val="en-US"/>
                            </w:rPr>
                            <w:t>oeren Pinkow</w:t>
                          </w:r>
                          <w:r w:rsidR="007538B6" w:rsidRPr="00A5511B">
                            <w:rPr>
                              <w:lang w:val="en-US"/>
                            </w:rPr>
                            <w:t xml:space="preserve"> </w:t>
                          </w:r>
                          <w:r w:rsidR="008F6017" w:rsidRPr="00A5511B">
                            <w:rPr>
                              <w:lang w:val="en-US"/>
                            </w:rPr>
                            <w:br/>
                          </w:r>
                          <w:r w:rsidRPr="00A5511B">
                            <w:rPr>
                              <w:lang w:val="en-US"/>
                            </w:rPr>
                            <w:t>Phone</w:t>
                          </w:r>
                          <w:r w:rsidR="00F4027F">
                            <w:rPr>
                              <w:lang w:val="en-US"/>
                            </w:rPr>
                            <w:t>: +49 69 7603 8492</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6076B4" id="Kontakt" o:spid="_x0000_s1028" type="#_x0000_t202" style="position:absolute;margin-left:396.15pt;margin-top:9.15pt;width:84.05pt;height:32.95pt;z-index:251671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" filled="f" stroked="f" strokeweight=".5pt">
              <v:textbox inset="0,0,0,0">
                <w:txbxContent>
                  <w:p w14:paraId="52C74925" w14:textId="042C4B91" w:rsidR="00175A9D" w:rsidRPr="00A5511B" w:rsidRDefault="005C0485" w:rsidP="00DF1340">
                    <w:pPr>
                      <w:pStyle w:val="09-Contact-Line"/>
                      <w:rPr>
                        <w:rStyle w:val="Fett"/>
                        <w:lang w:val="en-US"/>
                      </w:rPr>
                    </w:pPr>
                    <w:r w:rsidRPr="00A5511B">
                      <w:rPr>
                        <w:rStyle w:val="Fett"/>
                        <w:lang w:val="en-US"/>
                      </w:rPr>
                      <w:t>Your contact</w:t>
                    </w:r>
                    <w:r w:rsidR="00175A9D" w:rsidRPr="00A5511B">
                      <w:rPr>
                        <w:rStyle w:val="Fett"/>
                        <w:lang w:val="en-US"/>
                      </w:rPr>
                      <w:t>:</w:t>
                    </w:r>
                  </w:p>
                  <w:p w14:paraId="3BF33B1D" w14:textId="560DA4D6" w:rsidR="00175A9D" w:rsidRPr="00A5511B" w:rsidRDefault="005C0485" w:rsidP="00DF1340">
                    <w:pPr>
                      <w:pStyle w:val="09-Contact-Line"/>
                      <w:rPr>
                        <w:lang w:val="en-US"/>
                      </w:rPr>
                    </w:pPr>
                    <w:r w:rsidRPr="00A5511B">
                      <w:rPr>
                        <w:lang w:val="en-US"/>
                      </w:rPr>
                      <w:t>S</w:t>
                    </w:r>
                    <w:r w:rsidR="00F4027F">
                      <w:rPr>
                        <w:lang w:val="en-US"/>
                      </w:rPr>
                      <w:t>oeren Pinkow</w:t>
                    </w:r>
                    <w:r w:rsidR="007538B6" w:rsidRPr="00A5511B">
                      <w:rPr>
                        <w:lang w:val="en-US"/>
                      </w:rPr>
                      <w:t xml:space="preserve"> </w:t>
                    </w:r>
                    <w:r w:rsidR="008F6017" w:rsidRPr="00A5511B">
                      <w:rPr>
                        <w:lang w:val="en-US"/>
                      </w:rPr>
                      <w:br/>
                    </w:r>
                    <w:r w:rsidRPr="00A5511B">
                      <w:rPr>
                        <w:lang w:val="en-US"/>
                      </w:rPr>
                      <w:t>Phone</w:t>
                    </w:r>
                    <w:r w:rsidR="00F4027F">
                      <w:rPr>
                        <w:lang w:val="en-US"/>
                      </w:rPr>
                      <w:t>: +49 69 7603 8492</w:t>
                    </w:r>
                  </w:p>
                </w:txbxContent>
              </v:textbox>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389400" w14:textId="664C5CCC" w:rsidR="00E40548" w:rsidRPr="002A4AB7" w:rsidRDefault="00E40548" w:rsidP="00253BC9">
    <w:pPr>
      <w:pStyle w:val="Kopfzeile"/>
      <w:rPr>
        <w:rFonts w:ascii="Aumovio Office BETA" w:hAnsi="Aumovio Office BETA"/>
      </w:rPr>
    </w:pPr>
    <w:r>
      <w:rPr>
        <w:noProof/>
      </w:rPr>
      <mc:AlternateContent>
        <mc:Choice Requires="wps">
          <w:drawing>
            <wp:anchor distT="45720" distB="45720" distL="114300" distR="114300" simplePos="0" relativeHeight="251658246" behindDoc="0" locked="0" layoutInCell="1" allowOverlap="1" wp14:anchorId="70C91DB5" wp14:editId="0595D473">
              <wp:simplePos x="0" y="0"/>
              <wp:positionH relativeFrom="margin">
                <wp:align>left</wp:align>
              </wp:positionH>
              <wp:positionV relativeFrom="paragraph">
                <wp:posOffset>759689</wp:posOffset>
              </wp:positionV>
              <wp:extent cx="6069965" cy="268605"/>
              <wp:effectExtent l="0" t="0" r="0" b="0"/>
              <wp:wrapSquare wrapText="bothSides"/>
              <wp:docPr id="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69965" cy="268941"/>
                      </a:xfrm>
                      <a:prstGeom prst="rect">
                        <a:avLst/>
                      </a:prstGeom>
                      <a:noFill/>
                      <a:ln w="9525">
                        <a:noFill/>
                        <a:miter lim="800000"/>
                        <a:headEnd/>
                        <a:tailEnd/>
                      </a:ln>
                    </wps:spPr>
                    <wps:txbx>
                      <w:txbxContent>
                        <w:p w14:paraId="060219FD" w14:textId="77777777" w:rsidR="00E40548" w:rsidRPr="002A4AB7" w:rsidRDefault="00E40548" w:rsidP="00253BC9">
                          <w:pPr>
                            <w:pStyle w:val="Fuzeile"/>
                            <w:rPr>
                              <w:lang w:val="en-US"/>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0C91DB5" id="_x0000_t202" coordsize="21600,21600" o:spt="202" path="m,l,21600r21600,l21600,xe">
              <v:stroke joinstyle="miter"/>
              <v:path gradientshapeok="t" o:connecttype="rect"/>
            </v:shapetype>
            <v:shape id="_x0000_s1030" type="#_x0000_t202" style="position:absolute;margin-left:0;margin-top:59.8pt;width:477.95pt;height:21.15pt;z-index:251658246;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" filled="f" stroked="f">
              <v:textbox>
                <w:txbxContent>
                  <w:p w14:paraId="060219FD" w14:textId="77777777" w:rsidR="00E40548" w:rsidRPr="002A4AB7" w:rsidRDefault="00E40548" w:rsidP="00253BC9">
                    <w:pPr>
                      <w:pStyle w:val="Fuzeile"/>
                      <w:rPr>
                        <w:lang w:val="en-US"/>
                      </w:rPr>
                    </w:pPr>
                  </w:p>
                </w:txbxContent>
              </v:textbox>
              <w10:wrap type="square" anchorx="margin"/>
            </v:shape>
          </w:pict>
        </mc:Fallback>
      </mc:AlternateContent>
    </w:r>
  </w:p>
  <w:p w14:paraId="5C185505" w14:textId="77777777" w:rsidR="00E40548" w:rsidRPr="002A4AB7" w:rsidRDefault="00E40548" w:rsidP="00253BC9">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4A11A6A"/>
    <w:multiLevelType w:val="hybridMultilevel"/>
    <w:tmpl w:val="C3A662CE"/>
    <w:lvl w:ilvl="0" w:tplc="EA44BED8">
      <w:start w:val="1"/>
      <w:numFmt w:val="bullet"/>
      <w:pStyle w:val="02-Bullet"/>
      <w:lvlText w:val=""/>
      <w:lvlJc w:val="left"/>
      <w:pPr>
        <w:ind w:left="4897"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453D70FC"/>
    <w:multiLevelType w:val="hybridMultilevel"/>
    <w:tmpl w:val="9634C5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543C4C6A"/>
    <w:multiLevelType w:val="multilevel"/>
    <w:tmpl w:val="18EEDB1C"/>
    <w:lvl w:ilvl="0">
      <w:start w:val="1"/>
      <w:numFmt w:val="decimal"/>
      <w:suff w:val="space"/>
      <w:lvlText w:val="%1."/>
      <w:lvlJc w:val="left"/>
      <w:pPr>
        <w:ind w:left="510" w:hanging="510"/>
      </w:pPr>
      <w:rPr>
        <w:rFonts w:hint="default"/>
      </w:rPr>
    </w:lvl>
    <w:lvl w:ilvl="1">
      <w:start w:val="1"/>
      <w:numFmt w:val="decimal"/>
      <w:suff w:val="space"/>
      <w:lvlText w:val="%1.%2."/>
      <w:lvlJc w:val="left"/>
      <w:pPr>
        <w:ind w:left="964" w:hanging="964"/>
      </w:pPr>
      <w:rPr>
        <w:rFonts w:hint="default"/>
      </w:rPr>
    </w:lvl>
    <w:lvl w:ilvl="2">
      <w:start w:val="1"/>
      <w:numFmt w:val="decimal"/>
      <w:suff w:val="space"/>
      <w:lvlText w:val="%1.%2.%3."/>
      <w:lvlJc w:val="left"/>
      <w:pPr>
        <w:ind w:left="1247" w:hanging="1247"/>
      </w:pPr>
      <w:rPr>
        <w:rFonts w:hint="default"/>
      </w:rPr>
    </w:lvl>
    <w:lvl w:ilvl="3">
      <w:start w:val="1"/>
      <w:numFmt w:val="decimal"/>
      <w:suff w:val="space"/>
      <w:lvlText w:val="%1.%2.%3.%4."/>
      <w:lvlJc w:val="left"/>
      <w:pPr>
        <w:ind w:left="1644" w:hanging="1644"/>
      </w:pPr>
      <w:rPr>
        <w:rFonts w:cs="Times New Roman" w:hint="default"/>
        <w:b/>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4">
      <w:start w:val="1"/>
      <w:numFmt w:val="decimal"/>
      <w:suff w:val="space"/>
      <w:lvlText w:val="%1.%2.%3.%4.%5."/>
      <w:lvlJc w:val="left"/>
      <w:pPr>
        <w:ind w:left="2041" w:hanging="2041"/>
      </w:pPr>
      <w:rPr>
        <w:rFonts w:hint="default"/>
      </w:rPr>
    </w:lvl>
    <w:lvl w:ilvl="5">
      <w:start w:val="1"/>
      <w:numFmt w:val="decimal"/>
      <w:lvlRestart w:val="0"/>
      <w:suff w:val="space"/>
      <w:lvlText w:val="%1.%2.%3.%4.%5.%6."/>
      <w:lvlJc w:val="left"/>
      <w:pPr>
        <w:ind w:left="2325" w:hanging="2325"/>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6E017835"/>
    <w:multiLevelType w:val="hybridMultilevel"/>
    <w:tmpl w:val="CF5C7F0C"/>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start w:val="1"/>
      <w:numFmt w:val="bullet"/>
      <w:lvlText w:val="o"/>
      <w:lvlJc w:val="left"/>
      <w:pPr>
        <w:tabs>
          <w:tab w:val="num" w:pos="3240"/>
        </w:tabs>
        <w:ind w:left="3240" w:hanging="360"/>
      </w:pPr>
      <w:rPr>
        <w:rFonts w:ascii="Courier New" w:hAnsi="Courier New" w:cs="Courier New" w:hint="default"/>
      </w:rPr>
    </w:lvl>
    <w:lvl w:ilvl="5" w:tplc="04090005">
      <w:start w:val="1"/>
      <w:numFmt w:val="bullet"/>
      <w:lvlText w:val=""/>
      <w:lvlJc w:val="left"/>
      <w:pPr>
        <w:tabs>
          <w:tab w:val="num" w:pos="3960"/>
        </w:tabs>
        <w:ind w:left="3960" w:hanging="360"/>
      </w:pPr>
      <w:rPr>
        <w:rFonts w:ascii="Wingdings" w:hAnsi="Wingdings" w:hint="default"/>
      </w:rPr>
    </w:lvl>
    <w:lvl w:ilvl="6" w:tplc="04090001">
      <w:start w:val="1"/>
      <w:numFmt w:val="bullet"/>
      <w:lvlText w:val=""/>
      <w:lvlJc w:val="left"/>
      <w:pPr>
        <w:tabs>
          <w:tab w:val="num" w:pos="4680"/>
        </w:tabs>
        <w:ind w:left="4680" w:hanging="360"/>
      </w:pPr>
      <w:rPr>
        <w:rFonts w:ascii="Symbol" w:hAnsi="Symbol" w:hint="default"/>
      </w:rPr>
    </w:lvl>
    <w:lvl w:ilvl="7" w:tplc="04090003">
      <w:start w:val="1"/>
      <w:numFmt w:val="bullet"/>
      <w:lvlText w:val="o"/>
      <w:lvlJc w:val="left"/>
      <w:pPr>
        <w:tabs>
          <w:tab w:val="num" w:pos="5400"/>
        </w:tabs>
        <w:ind w:left="5400" w:hanging="360"/>
      </w:pPr>
      <w:rPr>
        <w:rFonts w:ascii="Courier New" w:hAnsi="Courier New" w:cs="Courier New" w:hint="default"/>
      </w:rPr>
    </w:lvl>
    <w:lvl w:ilvl="8" w:tplc="04090005">
      <w:start w:val="1"/>
      <w:numFmt w:val="bullet"/>
      <w:lvlText w:val=""/>
      <w:lvlJc w:val="left"/>
      <w:pPr>
        <w:tabs>
          <w:tab w:val="num" w:pos="6120"/>
        </w:tabs>
        <w:ind w:left="6120" w:hanging="360"/>
      </w:pPr>
      <w:rPr>
        <w:rFonts w:ascii="Wingdings" w:hAnsi="Wingdings" w:hint="default"/>
      </w:rPr>
    </w:lvl>
  </w:abstractNum>
  <w:num w:numId="1" w16cid:durableId="156380419">
    <w:abstractNumId w:val="2"/>
  </w:num>
  <w:num w:numId="2" w16cid:durableId="1308129788">
    <w:abstractNumId w:val="2"/>
  </w:num>
  <w:num w:numId="3" w16cid:durableId="1342666212">
    <w:abstractNumId w:val="2"/>
  </w:num>
  <w:num w:numId="4" w16cid:durableId="1564221498">
    <w:abstractNumId w:val="2"/>
  </w:num>
  <w:num w:numId="5" w16cid:durableId="1597710941">
    <w:abstractNumId w:val="2"/>
  </w:num>
  <w:num w:numId="6" w16cid:durableId="900943922">
    <w:abstractNumId w:val="3"/>
  </w:num>
  <w:num w:numId="7" w16cid:durableId="1775443893">
    <w:abstractNumId w:val="0"/>
  </w:num>
  <w:num w:numId="8" w16cid:durableId="115337668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removeDateAndTime/>
  <w:embedTrueTypeFont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A5D8F"/>
    <w:rsid w:val="00010662"/>
    <w:rsid w:val="00010A2B"/>
    <w:rsid w:val="00010B3B"/>
    <w:rsid w:val="000167A1"/>
    <w:rsid w:val="000219AF"/>
    <w:rsid w:val="00025653"/>
    <w:rsid w:val="000313EE"/>
    <w:rsid w:val="0004287E"/>
    <w:rsid w:val="00044C08"/>
    <w:rsid w:val="00045F67"/>
    <w:rsid w:val="000511E4"/>
    <w:rsid w:val="00060625"/>
    <w:rsid w:val="0006310A"/>
    <w:rsid w:val="000772D3"/>
    <w:rsid w:val="0008386E"/>
    <w:rsid w:val="00095547"/>
    <w:rsid w:val="0009780C"/>
    <w:rsid w:val="000A39E1"/>
    <w:rsid w:val="000A646F"/>
    <w:rsid w:val="000B4106"/>
    <w:rsid w:val="000C0C39"/>
    <w:rsid w:val="000E5FCA"/>
    <w:rsid w:val="000E6CD0"/>
    <w:rsid w:val="000F7E19"/>
    <w:rsid w:val="00106E85"/>
    <w:rsid w:val="00126254"/>
    <w:rsid w:val="001273AE"/>
    <w:rsid w:val="00130DED"/>
    <w:rsid w:val="00135205"/>
    <w:rsid w:val="001431E3"/>
    <w:rsid w:val="0015035F"/>
    <w:rsid w:val="00157CEC"/>
    <w:rsid w:val="0016524C"/>
    <w:rsid w:val="00170C7E"/>
    <w:rsid w:val="00175A9D"/>
    <w:rsid w:val="00186BAA"/>
    <w:rsid w:val="0019701F"/>
    <w:rsid w:val="00197FF6"/>
    <w:rsid w:val="001A4F38"/>
    <w:rsid w:val="001B28B1"/>
    <w:rsid w:val="001B5139"/>
    <w:rsid w:val="001C6C6E"/>
    <w:rsid w:val="001C7ABF"/>
    <w:rsid w:val="001D01BE"/>
    <w:rsid w:val="001D0BAF"/>
    <w:rsid w:val="001D4DE6"/>
    <w:rsid w:val="001D7C3B"/>
    <w:rsid w:val="001E41B0"/>
    <w:rsid w:val="001F058D"/>
    <w:rsid w:val="001F3235"/>
    <w:rsid w:val="002064CA"/>
    <w:rsid w:val="00207863"/>
    <w:rsid w:val="00210418"/>
    <w:rsid w:val="00213B9A"/>
    <w:rsid w:val="002168E4"/>
    <w:rsid w:val="00222AA8"/>
    <w:rsid w:val="002243E5"/>
    <w:rsid w:val="002268A2"/>
    <w:rsid w:val="00234814"/>
    <w:rsid w:val="002351EA"/>
    <w:rsid w:val="00236446"/>
    <w:rsid w:val="002418E5"/>
    <w:rsid w:val="00241DFF"/>
    <w:rsid w:val="00242E17"/>
    <w:rsid w:val="00245363"/>
    <w:rsid w:val="0025357A"/>
    <w:rsid w:val="00253BC9"/>
    <w:rsid w:val="00256B14"/>
    <w:rsid w:val="0027219D"/>
    <w:rsid w:val="002722D3"/>
    <w:rsid w:val="002831C6"/>
    <w:rsid w:val="00295D87"/>
    <w:rsid w:val="0029667F"/>
    <w:rsid w:val="002A1546"/>
    <w:rsid w:val="002A48B7"/>
    <w:rsid w:val="002A4AB7"/>
    <w:rsid w:val="002B7F67"/>
    <w:rsid w:val="002C0612"/>
    <w:rsid w:val="002C1615"/>
    <w:rsid w:val="002D2384"/>
    <w:rsid w:val="002D23D4"/>
    <w:rsid w:val="002D2A89"/>
    <w:rsid w:val="002D2D38"/>
    <w:rsid w:val="002D3B49"/>
    <w:rsid w:val="002D725F"/>
    <w:rsid w:val="00305470"/>
    <w:rsid w:val="00306A56"/>
    <w:rsid w:val="00310668"/>
    <w:rsid w:val="00310871"/>
    <w:rsid w:val="003145B8"/>
    <w:rsid w:val="00315CE5"/>
    <w:rsid w:val="0031750E"/>
    <w:rsid w:val="003261EF"/>
    <w:rsid w:val="00331853"/>
    <w:rsid w:val="00333670"/>
    <w:rsid w:val="00340E7A"/>
    <w:rsid w:val="003511E1"/>
    <w:rsid w:val="003528D8"/>
    <w:rsid w:val="00354B34"/>
    <w:rsid w:val="00362486"/>
    <w:rsid w:val="00367CB8"/>
    <w:rsid w:val="00385EB2"/>
    <w:rsid w:val="00391614"/>
    <w:rsid w:val="003A0C3A"/>
    <w:rsid w:val="003A62CF"/>
    <w:rsid w:val="003B02BB"/>
    <w:rsid w:val="003C32EC"/>
    <w:rsid w:val="003F4E90"/>
    <w:rsid w:val="003F55AD"/>
    <w:rsid w:val="003F60E7"/>
    <w:rsid w:val="00407FCA"/>
    <w:rsid w:val="004242E3"/>
    <w:rsid w:val="00425E9F"/>
    <w:rsid w:val="0043614D"/>
    <w:rsid w:val="00443D61"/>
    <w:rsid w:val="00446BE8"/>
    <w:rsid w:val="00460BA6"/>
    <w:rsid w:val="00464524"/>
    <w:rsid w:val="004703F7"/>
    <w:rsid w:val="004727D9"/>
    <w:rsid w:val="00475D3E"/>
    <w:rsid w:val="00476924"/>
    <w:rsid w:val="004818A7"/>
    <w:rsid w:val="0049432B"/>
    <w:rsid w:val="00495D7F"/>
    <w:rsid w:val="004A0E55"/>
    <w:rsid w:val="004A1842"/>
    <w:rsid w:val="004B4D20"/>
    <w:rsid w:val="004C6C5D"/>
    <w:rsid w:val="004C7897"/>
    <w:rsid w:val="004D7555"/>
    <w:rsid w:val="004F5C88"/>
    <w:rsid w:val="0050073C"/>
    <w:rsid w:val="005027B5"/>
    <w:rsid w:val="00511929"/>
    <w:rsid w:val="00514C68"/>
    <w:rsid w:val="005355F0"/>
    <w:rsid w:val="00543679"/>
    <w:rsid w:val="0054540F"/>
    <w:rsid w:val="00556147"/>
    <w:rsid w:val="005615BA"/>
    <w:rsid w:val="0056687B"/>
    <w:rsid w:val="005743E4"/>
    <w:rsid w:val="00575716"/>
    <w:rsid w:val="0058394E"/>
    <w:rsid w:val="00583A84"/>
    <w:rsid w:val="00587D8D"/>
    <w:rsid w:val="005A09E5"/>
    <w:rsid w:val="005A2933"/>
    <w:rsid w:val="005A3BAE"/>
    <w:rsid w:val="005A5D8F"/>
    <w:rsid w:val="005A64A2"/>
    <w:rsid w:val="005B4812"/>
    <w:rsid w:val="005B6C09"/>
    <w:rsid w:val="005C0485"/>
    <w:rsid w:val="005C2180"/>
    <w:rsid w:val="005D7D27"/>
    <w:rsid w:val="005E7F23"/>
    <w:rsid w:val="005F042A"/>
    <w:rsid w:val="005F10CC"/>
    <w:rsid w:val="006001F3"/>
    <w:rsid w:val="006033B1"/>
    <w:rsid w:val="0061047D"/>
    <w:rsid w:val="00616166"/>
    <w:rsid w:val="00632565"/>
    <w:rsid w:val="00633747"/>
    <w:rsid w:val="006464D2"/>
    <w:rsid w:val="006469AC"/>
    <w:rsid w:val="0065527C"/>
    <w:rsid w:val="0065625F"/>
    <w:rsid w:val="00662ADC"/>
    <w:rsid w:val="00673C17"/>
    <w:rsid w:val="00684270"/>
    <w:rsid w:val="006A2071"/>
    <w:rsid w:val="006A36F3"/>
    <w:rsid w:val="006B4E39"/>
    <w:rsid w:val="006C41F8"/>
    <w:rsid w:val="006D05EA"/>
    <w:rsid w:val="006E20CF"/>
    <w:rsid w:val="006E4CD7"/>
    <w:rsid w:val="006F320C"/>
    <w:rsid w:val="00706674"/>
    <w:rsid w:val="00710E71"/>
    <w:rsid w:val="0071626D"/>
    <w:rsid w:val="0071745B"/>
    <w:rsid w:val="00736F32"/>
    <w:rsid w:val="00737FD1"/>
    <w:rsid w:val="007401B4"/>
    <w:rsid w:val="00741021"/>
    <w:rsid w:val="00743479"/>
    <w:rsid w:val="00743C34"/>
    <w:rsid w:val="007442D3"/>
    <w:rsid w:val="00745F58"/>
    <w:rsid w:val="00752F2D"/>
    <w:rsid w:val="007538B6"/>
    <w:rsid w:val="00764E7A"/>
    <w:rsid w:val="0077466D"/>
    <w:rsid w:val="0078561B"/>
    <w:rsid w:val="00796CCB"/>
    <w:rsid w:val="007B5E78"/>
    <w:rsid w:val="007C3044"/>
    <w:rsid w:val="007D1510"/>
    <w:rsid w:val="007F5B36"/>
    <w:rsid w:val="0080153E"/>
    <w:rsid w:val="00805B39"/>
    <w:rsid w:val="00813E6E"/>
    <w:rsid w:val="00814C00"/>
    <w:rsid w:val="008223AF"/>
    <w:rsid w:val="008251AF"/>
    <w:rsid w:val="0083080A"/>
    <w:rsid w:val="008308EF"/>
    <w:rsid w:val="0084053D"/>
    <w:rsid w:val="00840836"/>
    <w:rsid w:val="00846356"/>
    <w:rsid w:val="00847DCB"/>
    <w:rsid w:val="00853EB2"/>
    <w:rsid w:val="00854FB2"/>
    <w:rsid w:val="0085630A"/>
    <w:rsid w:val="00870BA4"/>
    <w:rsid w:val="00874312"/>
    <w:rsid w:val="00874EF9"/>
    <w:rsid w:val="00882EB3"/>
    <w:rsid w:val="00884491"/>
    <w:rsid w:val="008B7153"/>
    <w:rsid w:val="008C0EC8"/>
    <w:rsid w:val="008C182F"/>
    <w:rsid w:val="008C1ADB"/>
    <w:rsid w:val="008D6176"/>
    <w:rsid w:val="008D6E01"/>
    <w:rsid w:val="008D784E"/>
    <w:rsid w:val="008E5A86"/>
    <w:rsid w:val="008E5C7F"/>
    <w:rsid w:val="008E6A17"/>
    <w:rsid w:val="008E6CAB"/>
    <w:rsid w:val="008F6017"/>
    <w:rsid w:val="00900D9B"/>
    <w:rsid w:val="00903D0C"/>
    <w:rsid w:val="00910D93"/>
    <w:rsid w:val="00912CD9"/>
    <w:rsid w:val="00926E02"/>
    <w:rsid w:val="00927719"/>
    <w:rsid w:val="00934A87"/>
    <w:rsid w:val="00940E3C"/>
    <w:rsid w:val="00944A71"/>
    <w:rsid w:val="009461F8"/>
    <w:rsid w:val="0096426A"/>
    <w:rsid w:val="009671D3"/>
    <w:rsid w:val="009839CE"/>
    <w:rsid w:val="009852C7"/>
    <w:rsid w:val="00992BEE"/>
    <w:rsid w:val="0099603A"/>
    <w:rsid w:val="009A0347"/>
    <w:rsid w:val="009A0902"/>
    <w:rsid w:val="009B5BA3"/>
    <w:rsid w:val="009C06E9"/>
    <w:rsid w:val="009C134D"/>
    <w:rsid w:val="009C3DAD"/>
    <w:rsid w:val="009C40BB"/>
    <w:rsid w:val="009C7CEF"/>
    <w:rsid w:val="009D27B0"/>
    <w:rsid w:val="009D5DC7"/>
    <w:rsid w:val="009E6275"/>
    <w:rsid w:val="009E68CE"/>
    <w:rsid w:val="00A075CA"/>
    <w:rsid w:val="00A13335"/>
    <w:rsid w:val="00A17123"/>
    <w:rsid w:val="00A311B4"/>
    <w:rsid w:val="00A34C7E"/>
    <w:rsid w:val="00A46B35"/>
    <w:rsid w:val="00A52F32"/>
    <w:rsid w:val="00A534F5"/>
    <w:rsid w:val="00A5511B"/>
    <w:rsid w:val="00A70DC5"/>
    <w:rsid w:val="00A724A9"/>
    <w:rsid w:val="00A76384"/>
    <w:rsid w:val="00A80EAA"/>
    <w:rsid w:val="00A83F01"/>
    <w:rsid w:val="00A92CBA"/>
    <w:rsid w:val="00A93F82"/>
    <w:rsid w:val="00AA112C"/>
    <w:rsid w:val="00AA3700"/>
    <w:rsid w:val="00AB10FA"/>
    <w:rsid w:val="00AB3BB1"/>
    <w:rsid w:val="00AD6834"/>
    <w:rsid w:val="00AE547C"/>
    <w:rsid w:val="00B003A6"/>
    <w:rsid w:val="00B014A7"/>
    <w:rsid w:val="00B07BD0"/>
    <w:rsid w:val="00B07DE7"/>
    <w:rsid w:val="00B149C9"/>
    <w:rsid w:val="00B2200F"/>
    <w:rsid w:val="00B2428B"/>
    <w:rsid w:val="00B41F49"/>
    <w:rsid w:val="00B41F9D"/>
    <w:rsid w:val="00B45089"/>
    <w:rsid w:val="00B4516E"/>
    <w:rsid w:val="00B50164"/>
    <w:rsid w:val="00B52A01"/>
    <w:rsid w:val="00B54BA4"/>
    <w:rsid w:val="00B55CEA"/>
    <w:rsid w:val="00B63214"/>
    <w:rsid w:val="00B64225"/>
    <w:rsid w:val="00B77702"/>
    <w:rsid w:val="00BA1178"/>
    <w:rsid w:val="00BA3209"/>
    <w:rsid w:val="00BB5C24"/>
    <w:rsid w:val="00BB75CD"/>
    <w:rsid w:val="00BC31CD"/>
    <w:rsid w:val="00BC36F9"/>
    <w:rsid w:val="00BD0491"/>
    <w:rsid w:val="00BE119F"/>
    <w:rsid w:val="00BE719C"/>
    <w:rsid w:val="00BF23E7"/>
    <w:rsid w:val="00BF5AAA"/>
    <w:rsid w:val="00C0007E"/>
    <w:rsid w:val="00C01F47"/>
    <w:rsid w:val="00C13ECC"/>
    <w:rsid w:val="00C253F9"/>
    <w:rsid w:val="00C25E9F"/>
    <w:rsid w:val="00C26DB3"/>
    <w:rsid w:val="00C411B3"/>
    <w:rsid w:val="00C460D6"/>
    <w:rsid w:val="00C6116C"/>
    <w:rsid w:val="00C61368"/>
    <w:rsid w:val="00C648FF"/>
    <w:rsid w:val="00C66E0B"/>
    <w:rsid w:val="00C93959"/>
    <w:rsid w:val="00C93D6B"/>
    <w:rsid w:val="00CB0673"/>
    <w:rsid w:val="00CC0350"/>
    <w:rsid w:val="00CC26B3"/>
    <w:rsid w:val="00CC2CE6"/>
    <w:rsid w:val="00CC2F13"/>
    <w:rsid w:val="00CC5F1E"/>
    <w:rsid w:val="00CC690D"/>
    <w:rsid w:val="00CC7723"/>
    <w:rsid w:val="00CD7AEA"/>
    <w:rsid w:val="00CE3038"/>
    <w:rsid w:val="00CE496C"/>
    <w:rsid w:val="00CF3E91"/>
    <w:rsid w:val="00CF7535"/>
    <w:rsid w:val="00D01F1B"/>
    <w:rsid w:val="00D11036"/>
    <w:rsid w:val="00D3697A"/>
    <w:rsid w:val="00D46163"/>
    <w:rsid w:val="00D51BA6"/>
    <w:rsid w:val="00D62959"/>
    <w:rsid w:val="00D67883"/>
    <w:rsid w:val="00D709C2"/>
    <w:rsid w:val="00D73235"/>
    <w:rsid w:val="00D84CE9"/>
    <w:rsid w:val="00D86295"/>
    <w:rsid w:val="00D91693"/>
    <w:rsid w:val="00D918D5"/>
    <w:rsid w:val="00D93D81"/>
    <w:rsid w:val="00D952D5"/>
    <w:rsid w:val="00DA1992"/>
    <w:rsid w:val="00DB7C20"/>
    <w:rsid w:val="00DE4508"/>
    <w:rsid w:val="00DF1340"/>
    <w:rsid w:val="00E103AC"/>
    <w:rsid w:val="00E12762"/>
    <w:rsid w:val="00E16F6D"/>
    <w:rsid w:val="00E227F1"/>
    <w:rsid w:val="00E22D9A"/>
    <w:rsid w:val="00E27028"/>
    <w:rsid w:val="00E27D31"/>
    <w:rsid w:val="00E340EB"/>
    <w:rsid w:val="00E37F77"/>
    <w:rsid w:val="00E40548"/>
    <w:rsid w:val="00E411CD"/>
    <w:rsid w:val="00E51134"/>
    <w:rsid w:val="00E53F44"/>
    <w:rsid w:val="00E6398D"/>
    <w:rsid w:val="00E72F8A"/>
    <w:rsid w:val="00E843A9"/>
    <w:rsid w:val="00E95307"/>
    <w:rsid w:val="00EA0734"/>
    <w:rsid w:val="00EA084E"/>
    <w:rsid w:val="00EA39E5"/>
    <w:rsid w:val="00EA542D"/>
    <w:rsid w:val="00EA7F8F"/>
    <w:rsid w:val="00EB0A1D"/>
    <w:rsid w:val="00EB2C7C"/>
    <w:rsid w:val="00ED1B1E"/>
    <w:rsid w:val="00ED45C4"/>
    <w:rsid w:val="00EE45CE"/>
    <w:rsid w:val="00EE6A90"/>
    <w:rsid w:val="00EF504B"/>
    <w:rsid w:val="00F02EA9"/>
    <w:rsid w:val="00F07FDA"/>
    <w:rsid w:val="00F4027F"/>
    <w:rsid w:val="00F46BDB"/>
    <w:rsid w:val="00F63122"/>
    <w:rsid w:val="00F67616"/>
    <w:rsid w:val="00F77197"/>
    <w:rsid w:val="00F845F7"/>
    <w:rsid w:val="00F8794B"/>
    <w:rsid w:val="00F91724"/>
    <w:rsid w:val="00FA43D0"/>
    <w:rsid w:val="00FC41CE"/>
    <w:rsid w:val="00FD2F51"/>
    <w:rsid w:val="00FD360A"/>
    <w:rsid w:val="00FE204E"/>
    <w:rsid w:val="00FF4108"/>
    <w:rsid w:val="1415A05E"/>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3684600"/>
  <w15:chartTrackingRefBased/>
  <w15:docId w15:val="{9C0CC1F2-DA99-4AE8-A846-C48B54ADFE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rsid w:val="00253BC9"/>
    <w:pPr>
      <w:keepLines/>
      <w:spacing w:after="0" w:line="240" w:lineRule="auto"/>
    </w:pPr>
    <w:rPr>
      <w:rFonts w:asciiTheme="majorHAnsi" w:hAnsiTheme="majorHAnsi"/>
      <w:sz w:val="18"/>
      <w:szCs w:val="18"/>
      <w:lang w:val="de-DE"/>
    </w:rPr>
  </w:style>
  <w:style w:type="paragraph" w:styleId="berschrift1">
    <w:name w:val="heading 1"/>
    <w:basedOn w:val="Standard"/>
    <w:next w:val="Standard"/>
    <w:link w:val="berschrift1Zchn"/>
    <w:autoRedefine/>
    <w:uiPriority w:val="9"/>
    <w:rsid w:val="007B5E78"/>
    <w:pPr>
      <w:keepNext/>
      <w:spacing w:after="360"/>
      <w:outlineLvl w:val="0"/>
    </w:pPr>
    <w:rPr>
      <w:rFonts w:eastAsiaTheme="majorEastAsia" w:cs="Times New Roman"/>
      <w:b/>
      <w:bCs/>
      <w:kern w:val="32"/>
      <w:sz w:val="36"/>
      <w:szCs w:val="32"/>
      <w:lang w:bidi="en-US"/>
    </w:rPr>
  </w:style>
  <w:style w:type="paragraph" w:styleId="berschrift2">
    <w:name w:val="heading 2"/>
    <w:basedOn w:val="berschrift1"/>
    <w:next w:val="Standard"/>
    <w:link w:val="berschrift2Zchn"/>
    <w:autoRedefine/>
    <w:uiPriority w:val="9"/>
    <w:unhideWhenUsed/>
    <w:rsid w:val="002418E5"/>
    <w:pPr>
      <w:numPr>
        <w:ilvl w:val="1"/>
      </w:numPr>
      <w:contextualSpacing/>
      <w:outlineLvl w:val="1"/>
    </w:pPr>
    <w:rPr>
      <w:bCs w:val="0"/>
      <w:iCs/>
      <w:szCs w:val="28"/>
    </w:rPr>
  </w:style>
  <w:style w:type="paragraph" w:styleId="berschrift3">
    <w:name w:val="heading 3"/>
    <w:basedOn w:val="berschrift2"/>
    <w:next w:val="Standard"/>
    <w:link w:val="berschrift3Zchn"/>
    <w:autoRedefine/>
    <w:uiPriority w:val="9"/>
    <w:unhideWhenUsed/>
    <w:rsid w:val="002418E5"/>
    <w:pPr>
      <w:numPr>
        <w:ilvl w:val="2"/>
      </w:numPr>
      <w:outlineLvl w:val="2"/>
    </w:pPr>
    <w:rPr>
      <w:bCs/>
      <w:szCs w:val="26"/>
    </w:rPr>
  </w:style>
  <w:style w:type="paragraph" w:styleId="berschrift4">
    <w:name w:val="heading 4"/>
    <w:basedOn w:val="berschrift3"/>
    <w:next w:val="Standard"/>
    <w:link w:val="berschrift4Zchn"/>
    <w:autoRedefine/>
    <w:uiPriority w:val="9"/>
    <w:unhideWhenUsed/>
    <w:rsid w:val="002418E5"/>
    <w:pPr>
      <w:numPr>
        <w:ilvl w:val="3"/>
      </w:numPr>
      <w:tabs>
        <w:tab w:val="left" w:pos="284"/>
      </w:tabs>
      <w:outlineLvl w:val="3"/>
    </w:pPr>
    <w:rPr>
      <w:bCs w:val="0"/>
      <w:szCs w:val="28"/>
    </w:rPr>
  </w:style>
  <w:style w:type="paragraph" w:styleId="berschrift5">
    <w:name w:val="heading 5"/>
    <w:basedOn w:val="berschrift4"/>
    <w:next w:val="Standard"/>
    <w:link w:val="berschrift5Zchn"/>
    <w:autoRedefine/>
    <w:uiPriority w:val="9"/>
    <w:unhideWhenUsed/>
    <w:rsid w:val="002418E5"/>
    <w:pPr>
      <w:numPr>
        <w:ilvl w:val="4"/>
      </w:numPr>
      <w:outlineLvl w:val="4"/>
    </w:pPr>
    <w:rPr>
      <w:bCs/>
      <w:iCs w:val="0"/>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7B5E78"/>
    <w:rPr>
      <w:rFonts w:ascii="Arial" w:eastAsiaTheme="majorEastAsia" w:hAnsi="Arial" w:cs="Times New Roman"/>
      <w:b/>
      <w:bCs/>
      <w:kern w:val="32"/>
      <w:sz w:val="36"/>
      <w:szCs w:val="32"/>
      <w:lang w:val="de-DE" w:bidi="en-US"/>
    </w:rPr>
  </w:style>
  <w:style w:type="character" w:customStyle="1" w:styleId="berschrift2Zchn">
    <w:name w:val="Überschrift 2 Zchn"/>
    <w:basedOn w:val="Absatz-Standardschriftart"/>
    <w:link w:val="berschrift2"/>
    <w:uiPriority w:val="9"/>
    <w:rsid w:val="002418E5"/>
    <w:rPr>
      <w:rFonts w:ascii="Arial" w:eastAsiaTheme="majorEastAsia" w:hAnsi="Arial" w:cs="Times New Roman"/>
      <w:b/>
      <w:iCs/>
      <w:kern w:val="32"/>
      <w:szCs w:val="28"/>
      <w:lang w:val="de-DE" w:bidi="en-US"/>
    </w:rPr>
  </w:style>
  <w:style w:type="character" w:customStyle="1" w:styleId="berschrift3Zchn">
    <w:name w:val="Überschrift 3 Zchn"/>
    <w:basedOn w:val="Absatz-Standardschriftart"/>
    <w:link w:val="berschrift3"/>
    <w:uiPriority w:val="9"/>
    <w:rsid w:val="002418E5"/>
    <w:rPr>
      <w:rFonts w:ascii="Arial" w:eastAsiaTheme="majorEastAsia" w:hAnsi="Arial" w:cs="Times New Roman"/>
      <w:b/>
      <w:bCs/>
      <w:iCs/>
      <w:kern w:val="32"/>
      <w:szCs w:val="26"/>
      <w:lang w:val="de-DE" w:bidi="en-US"/>
    </w:rPr>
  </w:style>
  <w:style w:type="character" w:customStyle="1" w:styleId="berschrift4Zchn">
    <w:name w:val="Überschrift 4 Zchn"/>
    <w:basedOn w:val="Absatz-Standardschriftart"/>
    <w:link w:val="berschrift4"/>
    <w:uiPriority w:val="9"/>
    <w:rsid w:val="002418E5"/>
    <w:rPr>
      <w:rFonts w:ascii="Arial" w:eastAsiaTheme="majorEastAsia" w:hAnsi="Arial" w:cs="Times New Roman"/>
      <w:b/>
      <w:iCs/>
      <w:kern w:val="32"/>
      <w:szCs w:val="28"/>
      <w:lang w:val="de-DE" w:bidi="en-US"/>
    </w:rPr>
  </w:style>
  <w:style w:type="character" w:customStyle="1" w:styleId="berschrift5Zchn">
    <w:name w:val="Überschrift 5 Zchn"/>
    <w:basedOn w:val="Absatz-Standardschriftart"/>
    <w:link w:val="berschrift5"/>
    <w:uiPriority w:val="9"/>
    <w:rsid w:val="002418E5"/>
    <w:rPr>
      <w:rFonts w:ascii="Arial" w:eastAsiaTheme="majorEastAsia" w:hAnsi="Arial" w:cs="Times New Roman"/>
      <w:b/>
      <w:bCs/>
      <w:kern w:val="32"/>
      <w:szCs w:val="26"/>
      <w:lang w:val="de-DE" w:bidi="en-US"/>
    </w:rPr>
  </w:style>
  <w:style w:type="paragraph" w:styleId="Sprechblasentext">
    <w:name w:val="Balloon Text"/>
    <w:basedOn w:val="Standard"/>
    <w:link w:val="SprechblasentextZchn"/>
    <w:uiPriority w:val="99"/>
    <w:semiHidden/>
    <w:unhideWhenUsed/>
    <w:rsid w:val="006E4CD7"/>
    <w:rPr>
      <w:rFonts w:ascii="Segoe UI" w:hAnsi="Segoe UI" w:cs="Segoe UI"/>
    </w:rPr>
  </w:style>
  <w:style w:type="character" w:customStyle="1" w:styleId="SprechblasentextZchn">
    <w:name w:val="Sprechblasentext Zchn"/>
    <w:basedOn w:val="Absatz-Standardschriftart"/>
    <w:link w:val="Sprechblasentext"/>
    <w:uiPriority w:val="99"/>
    <w:semiHidden/>
    <w:rsid w:val="006E4CD7"/>
    <w:rPr>
      <w:rFonts w:ascii="Segoe UI" w:hAnsi="Segoe UI" w:cs="Segoe UI"/>
      <w:sz w:val="18"/>
      <w:szCs w:val="18"/>
      <w:lang w:val="de-DE"/>
    </w:rPr>
  </w:style>
  <w:style w:type="paragraph" w:customStyle="1" w:styleId="04-Boilerplate">
    <w:name w:val="04-Boilerplate"/>
    <w:basedOn w:val="Standard"/>
    <w:qFormat/>
    <w:rsid w:val="00010662"/>
    <w:pPr>
      <w:tabs>
        <w:tab w:val="left" w:pos="1985"/>
      </w:tabs>
      <w:spacing w:after="120" w:line="288" w:lineRule="auto"/>
      <w:ind w:right="1985"/>
      <w:contextualSpacing/>
    </w:pPr>
    <w:rPr>
      <w:rFonts w:eastAsia="Calibri" w:cs="Times New Roman"/>
      <w:sz w:val="14"/>
      <w:szCs w:val="14"/>
      <w:lang w:eastAsia="de-DE"/>
    </w:rPr>
  </w:style>
  <w:style w:type="character" w:styleId="Kommentarzeichen">
    <w:name w:val="annotation reference"/>
    <w:basedOn w:val="Absatz-Standardschriftart"/>
    <w:uiPriority w:val="99"/>
    <w:semiHidden/>
    <w:unhideWhenUsed/>
    <w:rsid w:val="006E4CD7"/>
    <w:rPr>
      <w:sz w:val="16"/>
      <w:szCs w:val="16"/>
    </w:rPr>
  </w:style>
  <w:style w:type="paragraph" w:styleId="Kommentartext">
    <w:name w:val="annotation text"/>
    <w:basedOn w:val="Standard"/>
    <w:link w:val="KommentartextZchn"/>
    <w:uiPriority w:val="99"/>
    <w:semiHidden/>
    <w:unhideWhenUsed/>
    <w:rsid w:val="006E4CD7"/>
    <w:rPr>
      <w:sz w:val="20"/>
      <w:szCs w:val="20"/>
    </w:rPr>
  </w:style>
  <w:style w:type="character" w:customStyle="1" w:styleId="KommentartextZchn">
    <w:name w:val="Kommentartext Zchn"/>
    <w:basedOn w:val="Absatz-Standardschriftart"/>
    <w:link w:val="Kommentartext"/>
    <w:uiPriority w:val="99"/>
    <w:semiHidden/>
    <w:rsid w:val="006E4CD7"/>
    <w:rPr>
      <w:rFonts w:ascii="Arial" w:hAnsi="Arial"/>
      <w:sz w:val="20"/>
      <w:szCs w:val="20"/>
      <w:lang w:val="de-DE"/>
    </w:rPr>
  </w:style>
  <w:style w:type="paragraph" w:styleId="Kommentarthema">
    <w:name w:val="annotation subject"/>
    <w:basedOn w:val="Kommentartext"/>
    <w:next w:val="Kommentartext"/>
    <w:link w:val="KommentarthemaZchn"/>
    <w:uiPriority w:val="99"/>
    <w:semiHidden/>
    <w:unhideWhenUsed/>
    <w:rsid w:val="006E4CD7"/>
    <w:rPr>
      <w:b/>
      <w:bCs/>
    </w:rPr>
  </w:style>
  <w:style w:type="character" w:customStyle="1" w:styleId="KommentarthemaZchn">
    <w:name w:val="Kommentarthema Zchn"/>
    <w:basedOn w:val="KommentartextZchn"/>
    <w:link w:val="Kommentarthema"/>
    <w:uiPriority w:val="99"/>
    <w:semiHidden/>
    <w:rsid w:val="006E4CD7"/>
    <w:rPr>
      <w:rFonts w:ascii="Arial" w:hAnsi="Arial"/>
      <w:b/>
      <w:bCs/>
      <w:sz w:val="20"/>
      <w:szCs w:val="20"/>
      <w:lang w:val="de-DE"/>
    </w:rPr>
  </w:style>
  <w:style w:type="paragraph" w:styleId="Fuzeile">
    <w:name w:val="footer"/>
    <w:basedOn w:val="Standard"/>
    <w:link w:val="FuzeileZchn"/>
    <w:uiPriority w:val="99"/>
    <w:unhideWhenUsed/>
    <w:rsid w:val="00796CCB"/>
    <w:pPr>
      <w:tabs>
        <w:tab w:val="center" w:pos="4536"/>
        <w:tab w:val="right" w:pos="8280"/>
        <w:tab w:val="right" w:pos="9072"/>
      </w:tabs>
      <w:ind w:right="71"/>
      <w:jc w:val="right"/>
    </w:pPr>
    <w:rPr>
      <w:noProof/>
      <w:sz w:val="20"/>
      <w:szCs w:val="20"/>
    </w:rPr>
  </w:style>
  <w:style w:type="character" w:customStyle="1" w:styleId="FuzeileZchn">
    <w:name w:val="Fußzeile Zchn"/>
    <w:basedOn w:val="Absatz-Standardschriftart"/>
    <w:link w:val="Fuzeile"/>
    <w:uiPriority w:val="99"/>
    <w:rsid w:val="00796CCB"/>
    <w:rPr>
      <w:rFonts w:asciiTheme="majorHAnsi" w:hAnsiTheme="majorHAnsi"/>
      <w:noProof/>
      <w:sz w:val="20"/>
      <w:szCs w:val="20"/>
      <w:lang w:val="de-DE"/>
    </w:rPr>
  </w:style>
  <w:style w:type="paragraph" w:customStyle="1" w:styleId="08-Footer">
    <w:name w:val="08-Footer"/>
    <w:basedOn w:val="Fuzeile"/>
    <w:qFormat/>
    <w:rsid w:val="00222AA8"/>
    <w:pPr>
      <w:shd w:val="solid" w:color="FFFFFF" w:fill="auto"/>
      <w:tabs>
        <w:tab w:val="clear" w:pos="9072"/>
        <w:tab w:val="right" w:pos="9639"/>
      </w:tabs>
      <w:spacing w:line="220" w:lineRule="exact"/>
    </w:pPr>
    <w:rPr>
      <w:rFonts w:ascii="Aumovio Office BETA" w:eastAsia="Calibri" w:hAnsi="Aumovio Office BETA" w:cs="Times New Roman"/>
      <w:bCs/>
      <w:sz w:val="18"/>
      <w:szCs w:val="24"/>
      <w:lang w:eastAsia="de-DE"/>
    </w:rPr>
  </w:style>
  <w:style w:type="paragraph" w:styleId="Kopfzeile">
    <w:name w:val="header"/>
    <w:basedOn w:val="Standard"/>
    <w:link w:val="KopfzeileZchn"/>
    <w:uiPriority w:val="99"/>
    <w:unhideWhenUsed/>
    <w:qFormat/>
    <w:rsid w:val="00331853"/>
    <w:rPr>
      <w:rFonts w:cs="Times New Roman (Textkörper CS)"/>
      <w:caps/>
      <w:sz w:val="40"/>
      <w:szCs w:val="40"/>
      <w:lang w:val="en-GB" w:eastAsia="en-GB"/>
    </w:rPr>
  </w:style>
  <w:style w:type="character" w:customStyle="1" w:styleId="KopfzeileZchn">
    <w:name w:val="Kopfzeile Zchn"/>
    <w:basedOn w:val="Absatz-Standardschriftart"/>
    <w:link w:val="Kopfzeile"/>
    <w:uiPriority w:val="99"/>
    <w:rsid w:val="00331853"/>
    <w:rPr>
      <w:rFonts w:asciiTheme="majorHAnsi" w:hAnsiTheme="majorHAnsi" w:cs="Times New Roman (Textkörper CS)"/>
      <w:caps/>
      <w:sz w:val="40"/>
      <w:szCs w:val="40"/>
      <w:lang w:val="en-GB" w:eastAsia="en-GB"/>
    </w:rPr>
  </w:style>
  <w:style w:type="paragraph" w:customStyle="1" w:styleId="08-SubheadContact">
    <w:name w:val="08-Subhead Contact"/>
    <w:basedOn w:val="Standard"/>
    <w:next w:val="Standard"/>
    <w:qFormat/>
    <w:rsid w:val="009C40BB"/>
    <w:pPr>
      <w:spacing w:before="480"/>
      <w:contextualSpacing/>
    </w:pPr>
    <w:rPr>
      <w:rFonts w:eastAsia="Calibri" w:cs="Times New Roman"/>
      <w:b/>
      <w:szCs w:val="24"/>
      <w:lang w:eastAsia="de-DE"/>
    </w:rPr>
  </w:style>
  <w:style w:type="paragraph" w:styleId="Listenabsatz">
    <w:name w:val="List Paragraph"/>
    <w:basedOn w:val="Standard"/>
    <w:uiPriority w:val="34"/>
    <w:rsid w:val="006E4CD7"/>
    <w:pPr>
      <w:ind w:left="720"/>
      <w:contextualSpacing/>
    </w:pPr>
    <w:rPr>
      <w:rFonts w:eastAsia="Calibri" w:cs="Times New Roman"/>
      <w:szCs w:val="24"/>
      <w:lang w:eastAsia="de-DE"/>
    </w:rPr>
  </w:style>
  <w:style w:type="paragraph" w:customStyle="1" w:styleId="03-Introtext">
    <w:name w:val="03-Introtext"/>
    <w:next w:val="03-Subhead"/>
    <w:rsid w:val="00BA3209"/>
    <w:pPr>
      <w:keepLines/>
      <w:adjustRightInd w:val="0"/>
      <w:snapToGrid w:val="0"/>
      <w:spacing w:line="288" w:lineRule="auto"/>
      <w:ind w:right="1985"/>
      <w:contextualSpacing/>
    </w:pPr>
    <w:rPr>
      <w:rFonts w:asciiTheme="majorHAnsi" w:eastAsia="Calibri" w:hAnsiTheme="majorHAnsi" w:cs="Times New Roman"/>
      <w:noProof/>
      <w:kern w:val="32"/>
      <w:sz w:val="20"/>
      <w:szCs w:val="20"/>
      <w:lang w:val="de-DE" w:eastAsia="de-DE" w:bidi="en-US"/>
    </w:rPr>
  </w:style>
  <w:style w:type="paragraph" w:customStyle="1" w:styleId="12-Title">
    <w:name w:val="12-Title"/>
    <w:basedOn w:val="Kopfzeile"/>
    <w:qFormat/>
    <w:rsid w:val="006E4CD7"/>
    <w:pPr>
      <w:jc w:val="right"/>
    </w:pPr>
    <w:rPr>
      <w:rFonts w:eastAsia="Calibri" w:cs="Times New Roman"/>
      <w:sz w:val="36"/>
      <w:szCs w:val="24"/>
      <w:lang w:eastAsia="de-DE"/>
    </w:rPr>
  </w:style>
  <w:style w:type="paragraph" w:styleId="KeinLeerraum">
    <w:name w:val="No Spacing"/>
    <w:uiPriority w:val="1"/>
    <w:qFormat/>
    <w:rsid w:val="00926E02"/>
    <w:pPr>
      <w:keepLines/>
      <w:spacing w:after="0" w:line="240" w:lineRule="auto"/>
    </w:pPr>
    <w:rPr>
      <w:rFonts w:asciiTheme="majorHAnsi" w:hAnsiTheme="majorHAnsi"/>
      <w:sz w:val="18"/>
      <w:szCs w:val="18"/>
      <w:lang w:val="de-DE"/>
    </w:rPr>
  </w:style>
  <w:style w:type="paragraph" w:customStyle="1" w:styleId="01-Headline">
    <w:name w:val="01-Headline"/>
    <w:next w:val="03-Introtext"/>
    <w:qFormat/>
    <w:rsid w:val="00514C68"/>
    <w:pPr>
      <w:tabs>
        <w:tab w:val="left" w:pos="7369"/>
      </w:tabs>
      <w:spacing w:after="300" w:line="288" w:lineRule="auto"/>
      <w:ind w:right="1985"/>
    </w:pPr>
    <w:rPr>
      <w:rFonts w:asciiTheme="majorHAnsi" w:eastAsia="Calibri" w:hAnsiTheme="majorHAnsi" w:cs="Times New Roman"/>
      <w:b/>
      <w:bCs/>
      <w:noProof/>
      <w:kern w:val="32"/>
      <w:sz w:val="32"/>
      <w:szCs w:val="32"/>
      <w:lang w:val="de-DE" w:eastAsia="de-DE" w:bidi="en-US"/>
    </w:rPr>
  </w:style>
  <w:style w:type="paragraph" w:customStyle="1" w:styleId="02-Bullet">
    <w:name w:val="02-Bullet"/>
    <w:qFormat/>
    <w:rsid w:val="00306A56"/>
    <w:pPr>
      <w:numPr>
        <w:numId w:val="7"/>
      </w:numPr>
      <w:tabs>
        <w:tab w:val="left" w:pos="7369"/>
      </w:tabs>
      <w:spacing w:after="0"/>
      <w:ind w:left="284" w:right="1982" w:hanging="284"/>
    </w:pPr>
    <w:rPr>
      <w:rFonts w:asciiTheme="majorHAnsi" w:eastAsia="Calibri" w:hAnsiTheme="majorHAnsi" w:cs="Times New Roman"/>
      <w:bCs/>
      <w:sz w:val="18"/>
      <w:szCs w:val="18"/>
      <w:lang w:val="de-DE" w:eastAsia="de-DE"/>
    </w:rPr>
  </w:style>
  <w:style w:type="paragraph" w:customStyle="1" w:styleId="03-Subhead">
    <w:name w:val="03-Subhead"/>
    <w:next w:val="11-Text"/>
    <w:qFormat/>
    <w:rsid w:val="0058394E"/>
    <w:pPr>
      <w:keepNext/>
      <w:spacing w:before="300" w:after="120" w:line="240" w:lineRule="auto"/>
      <w:ind w:right="1982"/>
    </w:pPr>
    <w:rPr>
      <w:rFonts w:asciiTheme="majorHAnsi" w:eastAsia="Calibri" w:hAnsiTheme="majorHAnsi" w:cs="Times New Roman"/>
      <w:b/>
      <w:sz w:val="18"/>
      <w:szCs w:val="18"/>
      <w:lang w:val="de-DE" w:eastAsia="de-DE"/>
    </w:rPr>
  </w:style>
  <w:style w:type="paragraph" w:customStyle="1" w:styleId="06-Contact">
    <w:name w:val="06-Contact"/>
    <w:basedOn w:val="03-Introtext"/>
    <w:qFormat/>
    <w:rsid w:val="00E40548"/>
    <w:pPr>
      <w:tabs>
        <w:tab w:val="left" w:pos="3402"/>
      </w:tabs>
      <w:spacing w:line="240" w:lineRule="auto"/>
    </w:pPr>
  </w:style>
  <w:style w:type="table" w:styleId="Tabellenraster">
    <w:name w:val="Table Grid"/>
    <w:basedOn w:val="NormaleTabelle"/>
    <w:uiPriority w:val="39"/>
    <w:rsid w:val="005F042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Web">
    <w:name w:val="Normal (Web)"/>
    <w:basedOn w:val="Standard"/>
    <w:uiPriority w:val="99"/>
    <w:semiHidden/>
    <w:unhideWhenUsed/>
    <w:rsid w:val="00B4516E"/>
    <w:pPr>
      <w:keepLines w:val="0"/>
      <w:spacing w:before="100" w:beforeAutospacing="1" w:after="100" w:afterAutospacing="1"/>
    </w:pPr>
    <w:rPr>
      <w:rFonts w:ascii="Times New Roman" w:eastAsiaTheme="minorEastAsia" w:hAnsi="Times New Roman" w:cs="Times New Roman"/>
      <w:sz w:val="24"/>
      <w:szCs w:val="24"/>
      <w:lang w:eastAsia="de-DE"/>
    </w:rPr>
  </w:style>
  <w:style w:type="paragraph" w:customStyle="1" w:styleId="09-Contact-Line">
    <w:name w:val="09-Contact-Line"/>
    <w:qFormat/>
    <w:rsid w:val="00DF1340"/>
    <w:pPr>
      <w:spacing w:after="0" w:line="288" w:lineRule="auto"/>
    </w:pPr>
    <w:rPr>
      <w:rFonts w:asciiTheme="majorHAnsi" w:eastAsia="Times New Roman" w:hAnsiTheme="majorHAnsi" w:cs="Times New Roman"/>
      <w:color w:val="000000"/>
      <w:sz w:val="14"/>
      <w:szCs w:val="14"/>
      <w:lang w:val="de-DE" w:eastAsia="de-DE"/>
    </w:rPr>
  </w:style>
  <w:style w:type="character" w:styleId="Hyperlink">
    <w:name w:val="Hyperlink"/>
    <w:basedOn w:val="Absatz-Standardschriftart"/>
    <w:uiPriority w:val="99"/>
    <w:unhideWhenUsed/>
    <w:rsid w:val="009C40BB"/>
    <w:rPr>
      <w:color w:val="4827AF" w:themeColor="hyperlink"/>
      <w:u w:val="single"/>
    </w:rPr>
  </w:style>
  <w:style w:type="character" w:customStyle="1" w:styleId="NichtaufgelsteErwhnung1">
    <w:name w:val="Nicht aufgelöste Erwähnung1"/>
    <w:basedOn w:val="Absatz-Standardschriftart"/>
    <w:uiPriority w:val="99"/>
    <w:semiHidden/>
    <w:unhideWhenUsed/>
    <w:rsid w:val="009C40BB"/>
    <w:rPr>
      <w:color w:val="808080"/>
      <w:shd w:val="clear" w:color="auto" w:fill="E6E6E6"/>
    </w:rPr>
  </w:style>
  <w:style w:type="character" w:customStyle="1" w:styleId="NichtaufgelsteErwhnung2">
    <w:name w:val="Nicht aufgelöste Erwähnung2"/>
    <w:basedOn w:val="Absatz-Standardschriftart"/>
    <w:uiPriority w:val="99"/>
    <w:semiHidden/>
    <w:unhideWhenUsed/>
    <w:rsid w:val="00E40548"/>
    <w:rPr>
      <w:color w:val="605E5C"/>
      <w:shd w:val="clear" w:color="auto" w:fill="E1DFDD"/>
    </w:rPr>
  </w:style>
  <w:style w:type="paragraph" w:customStyle="1" w:styleId="07-Images">
    <w:name w:val="07-Images"/>
    <w:basedOn w:val="03-Introtext"/>
    <w:qFormat/>
    <w:rsid w:val="006033B1"/>
    <w:pPr>
      <w:spacing w:after="60" w:line="240" w:lineRule="auto"/>
      <w:ind w:right="-62"/>
    </w:pPr>
    <w:rPr>
      <w:sz w:val="14"/>
      <w:szCs w:val="14"/>
    </w:rPr>
  </w:style>
  <w:style w:type="paragraph" w:customStyle="1" w:styleId="10-FrameContents">
    <w:name w:val="10-Frame Contents"/>
    <w:basedOn w:val="Standard"/>
    <w:qFormat/>
    <w:rsid w:val="00854FB2"/>
    <w:pPr>
      <w:tabs>
        <w:tab w:val="right" w:pos="9639"/>
      </w:tabs>
    </w:pPr>
    <w:rPr>
      <w:rFonts w:cs="Times New Roman"/>
      <w:bCs/>
      <w:color w:val="000000" w:themeColor="text1"/>
      <w:sz w:val="12"/>
      <w:szCs w:val="12"/>
      <w:lang w:val="en-GB" w:eastAsia="de-DE"/>
    </w:rPr>
  </w:style>
  <w:style w:type="paragraph" w:customStyle="1" w:styleId="00-EventOptional">
    <w:name w:val="00-Event Optional"/>
    <w:basedOn w:val="01-Headline"/>
    <w:qFormat/>
    <w:rsid w:val="00BF23E7"/>
    <w:pPr>
      <w:ind w:right="2268"/>
    </w:pPr>
    <w:rPr>
      <w:b w:val="0"/>
      <w:bCs w:val="0"/>
      <w:sz w:val="18"/>
      <w:szCs w:val="18"/>
    </w:rPr>
  </w:style>
  <w:style w:type="paragraph" w:customStyle="1" w:styleId="06-ContactPress">
    <w:name w:val="06-Contact #Press"/>
    <w:rsid w:val="00840836"/>
    <w:pPr>
      <w:keepLines/>
      <w:pBdr>
        <w:top w:val="nil"/>
        <w:left w:val="nil"/>
        <w:bottom w:val="nil"/>
        <w:right w:val="nil"/>
        <w:between w:val="nil"/>
        <w:bar w:val="nil"/>
      </w:pBdr>
      <w:spacing w:after="0" w:line="240" w:lineRule="auto"/>
    </w:pPr>
    <w:rPr>
      <w:rFonts w:ascii="Arial" w:eastAsia="Arial Unicode MS" w:hAnsi="Arial" w:cs="Arial Unicode MS"/>
      <w:color w:val="000000"/>
      <w:u w:color="000000"/>
      <w:bdr w:val="nil"/>
      <w:lang w:eastAsia="de-DE"/>
    </w:rPr>
  </w:style>
  <w:style w:type="character" w:styleId="NichtaufgelsteErwhnung">
    <w:name w:val="Unresolved Mention"/>
    <w:basedOn w:val="Absatz-Standardschriftart"/>
    <w:uiPriority w:val="99"/>
    <w:semiHidden/>
    <w:unhideWhenUsed/>
    <w:rsid w:val="00874EF9"/>
    <w:rPr>
      <w:color w:val="605E5C"/>
      <w:shd w:val="clear" w:color="auto" w:fill="E1DFDD"/>
    </w:rPr>
  </w:style>
  <w:style w:type="character" w:styleId="BesuchterLink">
    <w:name w:val="FollowedHyperlink"/>
    <w:basedOn w:val="Absatz-Standardschriftart"/>
    <w:uiPriority w:val="99"/>
    <w:semiHidden/>
    <w:unhideWhenUsed/>
    <w:rsid w:val="00FD360A"/>
    <w:rPr>
      <w:color w:val="4827AF" w:themeColor="followedHyperlink"/>
      <w:u w:val="single"/>
    </w:rPr>
  </w:style>
  <w:style w:type="paragraph" w:customStyle="1" w:styleId="EinfAbs">
    <w:name w:val="[Einf. Abs.]"/>
    <w:basedOn w:val="Standard"/>
    <w:uiPriority w:val="99"/>
    <w:rsid w:val="00331853"/>
    <w:pPr>
      <w:keepLines w:val="0"/>
      <w:autoSpaceDE w:val="0"/>
      <w:autoSpaceDN w:val="0"/>
      <w:adjustRightInd w:val="0"/>
      <w:spacing w:line="288" w:lineRule="auto"/>
      <w:textAlignment w:val="center"/>
    </w:pPr>
    <w:rPr>
      <w:rFonts w:ascii="Minion Pro" w:hAnsi="Minion Pro" w:cs="Minion Pro"/>
      <w:color w:val="000000"/>
      <w:sz w:val="24"/>
      <w:szCs w:val="24"/>
    </w:rPr>
  </w:style>
  <w:style w:type="paragraph" w:customStyle="1" w:styleId="10-Tabletext">
    <w:name w:val="10-Table text"/>
    <w:qFormat/>
    <w:rsid w:val="00710E71"/>
    <w:rPr>
      <w:rFonts w:asciiTheme="majorHAnsi" w:hAnsiTheme="majorHAnsi"/>
      <w:sz w:val="18"/>
      <w:szCs w:val="18"/>
      <w:lang w:val="de-DE"/>
    </w:rPr>
  </w:style>
  <w:style w:type="paragraph" w:customStyle="1" w:styleId="11-Text">
    <w:name w:val="11-Text"/>
    <w:basedOn w:val="03-Subhead"/>
    <w:qFormat/>
    <w:rsid w:val="0058394E"/>
    <w:pPr>
      <w:keepNext w:val="0"/>
      <w:keepLines/>
      <w:adjustRightInd w:val="0"/>
      <w:snapToGrid w:val="0"/>
      <w:spacing w:before="0" w:line="288" w:lineRule="auto"/>
    </w:pPr>
    <w:rPr>
      <w:b w:val="0"/>
    </w:rPr>
  </w:style>
  <w:style w:type="character" w:styleId="Fett">
    <w:name w:val="Strong"/>
    <w:basedOn w:val="Absatz-Standardschriftart"/>
    <w:uiPriority w:val="22"/>
    <w:qFormat/>
    <w:rsid w:val="00175A9D"/>
    <w:rPr>
      <w:b/>
      <w:bCs/>
    </w:rPr>
  </w:style>
  <w:style w:type="paragraph" w:customStyle="1" w:styleId="11-Contact-Line">
    <w:name w:val="11-Contact-Line"/>
    <w:basedOn w:val="08-SubheadContact"/>
    <w:rsid w:val="009E68CE"/>
    <w:pPr>
      <w:spacing w:before="0"/>
    </w:pPr>
    <w:rPr>
      <w:rFonts w:ascii="Arial" w:hAnsi="Arial"/>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66408771">
      <w:bodyDiv w:val="1"/>
      <w:marLeft w:val="0"/>
      <w:marRight w:val="0"/>
      <w:marTop w:val="0"/>
      <w:marBottom w:val="0"/>
      <w:divBdr>
        <w:top w:val="none" w:sz="0" w:space="0" w:color="auto"/>
        <w:left w:val="none" w:sz="0" w:space="0" w:color="auto"/>
        <w:bottom w:val="none" w:sz="0" w:space="0" w:color="auto"/>
        <w:right w:val="none" w:sz="0" w:space="0" w:color="auto"/>
      </w:divBdr>
      <w:divsChild>
        <w:div w:id="815875281">
          <w:marLeft w:val="0"/>
          <w:marRight w:val="0"/>
          <w:marTop w:val="0"/>
          <w:marBottom w:val="0"/>
          <w:divBdr>
            <w:top w:val="none" w:sz="0" w:space="0" w:color="auto"/>
            <w:left w:val="none" w:sz="0" w:space="0" w:color="auto"/>
            <w:bottom w:val="none" w:sz="0" w:space="0" w:color="auto"/>
            <w:right w:val="none" w:sz="0" w:space="0" w:color="auto"/>
          </w:divBdr>
        </w:div>
        <w:div w:id="856114932">
          <w:marLeft w:val="0"/>
          <w:marRight w:val="0"/>
          <w:marTop w:val="0"/>
          <w:marBottom w:val="0"/>
          <w:divBdr>
            <w:top w:val="none" w:sz="0" w:space="0" w:color="auto"/>
            <w:left w:val="none" w:sz="0" w:space="0" w:color="auto"/>
            <w:bottom w:val="none" w:sz="0" w:space="0" w:color="auto"/>
            <w:right w:val="none" w:sz="0" w:space="0" w:color="auto"/>
          </w:divBdr>
        </w:div>
        <w:div w:id="47449181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www.aumovio.com/press" TargetMode="External"/><Relationship Id="rId18" Type="http://schemas.openxmlformats.org/officeDocument/2006/relationships/header" Target="header1.xml"/><Relationship Id="rId3" Type="http://schemas.openxmlformats.org/officeDocument/2006/relationships/customXml" Target="../customXml/item2.xml"/><Relationship Id="rId21" Type="http://schemas.openxmlformats.org/officeDocument/2006/relationships/footer" Target="footer2.xml"/><Relationship Id="rId7" Type="http://schemas.openxmlformats.org/officeDocument/2006/relationships/styles" Target="styles.xml"/><Relationship Id="rId12" Type="http://schemas.openxmlformats.org/officeDocument/2006/relationships/hyperlink" Target="mailto:soeren.pinkow@aumovio.com" TargetMode="External"/><Relationship Id="rId17" Type="http://schemas.openxmlformats.org/officeDocument/2006/relationships/image" Target="media/image3.jpeg"/><Relationship Id="rId25" Type="http://schemas.openxmlformats.org/officeDocument/2006/relationships/theme" Target="theme/theme1.xml"/><Relationship Id="rId2" Type="http://schemas.openxmlformats.org/officeDocument/2006/relationships/customXml" Target="../customXml/item1.xml"/><Relationship Id="rId16" Type="http://schemas.openxmlformats.org/officeDocument/2006/relationships/image" Target="media/image2.jpeg"/><Relationship Id="rId20" Type="http://schemas.openxmlformats.org/officeDocument/2006/relationships/footer" Target="footer1.xml"/><Relationship Id="rId1" Type="http://schemas.microsoft.com/office/2006/relationships/keyMapCustomizations" Target="customizations.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fontTable" Target="fontTable.xml"/><Relationship Id="rId5" Type="http://schemas.openxmlformats.org/officeDocument/2006/relationships/customXml" Target="../customXml/item4.xml"/><Relationship Id="rId15" Type="http://schemas.openxmlformats.org/officeDocument/2006/relationships/image" Target="media/image1.png"/><Relationship Id="rId23" Type="http://schemas.openxmlformats.org/officeDocument/2006/relationships/footer" Target="footer3.xml"/><Relationship Id="rId10" Type="http://schemas.openxmlformats.org/officeDocument/2006/relationships/footnotes" Target="footnotes.xml"/><Relationship Id="rId19" Type="http://schemas.openxmlformats.org/officeDocument/2006/relationships/header" Target="header2.xml"/><Relationship Id="rId4" Type="http://schemas.openxmlformats.org/officeDocument/2006/relationships/customXml" Target="../customXml/item3.xml"/><Relationship Id="rId9" Type="http://schemas.openxmlformats.org/officeDocument/2006/relationships/webSettings" Target="webSettings.xml"/><Relationship Id="rId14" Type="http://schemas.openxmlformats.org/officeDocument/2006/relationships/hyperlink" Target="http://www.linkedin.com/company/aumovio" TargetMode="External"/><Relationship Id="rId22" Type="http://schemas.openxmlformats.org/officeDocument/2006/relationships/header" Target="head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2.xml.rels><?xml version="1.0" encoding="UTF-8" standalone="yes"?>
<Relationships xmlns="http://schemas.openxmlformats.org/package/2006/relationships"><Relationship Id="rId3" Type="http://schemas.openxmlformats.org/officeDocument/2006/relationships/image" Target="media/image50.emf"/><Relationship Id="rId2" Type="http://schemas.openxmlformats.org/officeDocument/2006/relationships/image" Target="media/image5.emf"/><Relationship Id="rId1" Type="http://schemas.openxmlformats.org/officeDocument/2006/relationships/image" Target="media/image4.emf"/></Relationships>
</file>

<file path=word/theme/theme1.xml><?xml version="1.0" encoding="utf-8"?>
<a:theme xmlns:a="http://schemas.openxmlformats.org/drawingml/2006/main" name="Office Theme">
  <a:themeElements>
    <a:clrScheme name="AUMOVIO">
      <a:dk1>
        <a:srgbClr val="000000"/>
      </a:dk1>
      <a:lt1>
        <a:srgbClr val="FFFFFF"/>
      </a:lt1>
      <a:dk2>
        <a:srgbClr val="000000"/>
      </a:dk2>
      <a:lt2>
        <a:srgbClr val="FFFFFF"/>
      </a:lt2>
      <a:accent1>
        <a:srgbClr val="FF4108"/>
      </a:accent1>
      <a:accent2>
        <a:srgbClr val="FFB6A0"/>
      </a:accent2>
      <a:accent3>
        <a:srgbClr val="4827AE"/>
      </a:accent3>
      <a:accent4>
        <a:srgbClr val="A08AE5"/>
      </a:accent4>
      <a:accent5>
        <a:srgbClr val="18A8E6"/>
      </a:accent5>
      <a:accent6>
        <a:srgbClr val="A3DDF4"/>
      </a:accent6>
      <a:hlink>
        <a:srgbClr val="4827AF"/>
      </a:hlink>
      <a:folHlink>
        <a:srgbClr val="4827AF"/>
      </a:folHlink>
    </a:clrScheme>
    <a:fontScheme name="AUMOVIO">
      <a:majorFont>
        <a:latin typeface="Aumovio Office BETA"/>
        <a:ea typeface=""/>
        <a:cs typeface=""/>
      </a:majorFont>
      <a:minorFont>
        <a:latin typeface="Aumovio Office BETA"/>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4B0AF76506F42940B5B571A3298498D4" ma:contentTypeVersion="19" ma:contentTypeDescription="Create a new document." ma:contentTypeScope="" ma:versionID="600ab204168756ef4a222fbdcb03a612">
  <xsd:schema xmlns:xsd="http://www.w3.org/2001/XMLSchema" xmlns:xs="http://www.w3.org/2001/XMLSchema" xmlns:p="http://schemas.microsoft.com/office/2006/metadata/properties" xmlns:ns2="5be4bf59-d06e-4487-a35f-b070f3e20cd3" xmlns:ns3="ad1ef9df-734a-48ae-a6ca-4d98a150f57c" targetNamespace="http://schemas.microsoft.com/office/2006/metadata/properties" ma:root="true" ma:fieldsID="531d8851f09be225af773bd992343328" ns2:_="" ns3:_="">
    <xsd:import namespace="5be4bf59-d06e-4487-a35f-b070f3e20cd3"/>
    <xsd:import namespace="ad1ef9df-734a-48ae-a6ca-4d98a150f57c"/>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be4bf59-d06e-4487-a35f-b070f3e20cd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feda2b84-7b9c-4109-bb73-211c9f8484d3"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d1ef9df-734a-48ae-a6ca-4d98a150f57c"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ab7aa07e-043a-4281-97e8-5e4b8ac108af}" ma:internalName="TaxCatchAll" ma:showField="CatchAllData" ma:web="ad1ef9df-734a-48ae-a6ca-4d98a150f57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5be4bf59-d06e-4487-a35f-b070f3e20cd3">
      <Terms xmlns="http://schemas.microsoft.com/office/infopath/2007/PartnerControls"/>
    </lcf76f155ced4ddcb4097134ff3c332f>
    <TaxCatchAll xmlns="ad1ef9df-734a-48ae-a6ca-4d98a150f57c"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86DB062-A1B8-456F-88EA-714CAEA1392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be4bf59-d06e-4487-a35f-b070f3e20cd3"/>
    <ds:schemaRef ds:uri="ad1ef9df-734a-48ae-a6ca-4d98a150f57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6A5FE4E-1BC2-40BC-B1EF-09C452519ED4}">
  <ds:schemaRefs>
    <ds:schemaRef ds:uri="http://schemas.microsoft.com/sharepoint/v3/contenttype/forms"/>
  </ds:schemaRefs>
</ds:datastoreItem>
</file>

<file path=customXml/itemProps3.xml><?xml version="1.0" encoding="utf-8"?>
<ds:datastoreItem xmlns:ds="http://schemas.openxmlformats.org/officeDocument/2006/customXml" ds:itemID="{BF16ED6C-F8E2-45FB-91A4-B39705F3342D}">
  <ds:schemaRefs>
    <ds:schemaRef ds:uri="http://schemas.microsoft.com/office/2006/documentManagement/types"/>
    <ds:schemaRef ds:uri="http://schemas.openxmlformats.org/package/2006/metadata/core-properties"/>
    <ds:schemaRef ds:uri="http://purl.org/dc/elements/1.1/"/>
    <ds:schemaRef ds:uri="http://schemas.microsoft.com/office/2006/metadata/properties"/>
    <ds:schemaRef ds:uri="http://purl.org/dc/terms/"/>
    <ds:schemaRef ds:uri="http://schemas.microsoft.com/office/infopath/2007/PartnerControls"/>
    <ds:schemaRef ds:uri="ad1ef9df-734a-48ae-a6ca-4d98a150f57c"/>
    <ds:schemaRef ds:uri="5be4bf59-d06e-4487-a35f-b070f3e20cd3"/>
    <ds:schemaRef ds:uri="http://www.w3.org/XML/1998/namespace"/>
    <ds:schemaRef ds:uri="http://purl.org/dc/dcmitype/"/>
  </ds:schemaRefs>
</ds:datastoreItem>
</file>

<file path=customXml/itemProps4.xml><?xml version="1.0" encoding="utf-8"?>
<ds:datastoreItem xmlns:ds="http://schemas.openxmlformats.org/officeDocument/2006/customXml" ds:itemID="{66B72410-2950-4684-B42E-37339E977F75}">
  <ds:schemaRefs>
    <ds:schemaRef ds:uri="http://schemas.openxmlformats.org/officeDocument/2006/bibliography"/>
  </ds:schemaRefs>
</ds:datastoreItem>
</file>

<file path=docMetadata/LabelInfo.xml><?xml version="1.0" encoding="utf-8"?>
<clbl:labelList xmlns:clbl="http://schemas.microsoft.com/office/2020/mipLabelMetadata">
  <clbl:label id="{6006a9c5-d130-408c-bc8e-3b5ecdb17aa0}" enabled="1" method="Standard" siteId="{8d4b558f-7b2e-40ba-ad1f-e04d79e6265a}" contentBits="2"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3</Pages>
  <Words>923</Words>
  <Characters>5819</Characters>
  <Application>Microsoft Office Word</Application>
  <DocSecurity>0</DocSecurity>
  <Lines>48</Lines>
  <Paragraphs>13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6729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ModifiedBy>Pinkow, Soeren</cp:lastModifiedBy>
  <cp:revision>8</cp:revision>
  <cp:lastPrinted>2025-08-20T12:01:00Z</cp:lastPrinted>
  <dcterms:created xsi:type="dcterms:W3CDTF">2025-07-24T07:13:00Z</dcterms:created>
  <dcterms:modified xsi:type="dcterms:W3CDTF">2025-08-20T12:01:00Z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0x0101004B0AF76506F42940B5B571A3298498D4</vt:lpwstr>
  </property>
  <property fmtid="{D5CDD505-2E9C-101B-9397-08002B2CF9AE}" pid="3" name="xd_Signature">
    <vt:bool>false</vt:bool>
  </property>
  <property fmtid="{D5CDD505-2E9C-101B-9397-08002B2CF9AE}" pid="4" name="xd_ProgID">
    <vt:lpwstr/>
  </property>
  <property fmtid="{D5CDD505-2E9C-101B-9397-08002B2CF9AE}" pid="5" name="TemplateUrl">
    <vt:lpwstr/>
  </property>
  <property fmtid="{D5CDD505-2E9C-101B-9397-08002B2CF9AE}" pid="6" name="ComplianceAssetId">
    <vt:lpwstr/>
  </property>
  <property fmtid="{D5CDD505-2E9C-101B-9397-08002B2CF9AE}" pid="7" name="Order">
    <vt:r8>4493200</vt:r8>
  </property>
  <property fmtid="{D5CDD505-2E9C-101B-9397-08002B2CF9AE}" pid="8" name="_ExtendedDescription">
    <vt:lpwstr/>
  </property>
  <property fmtid="{D5CDD505-2E9C-101B-9397-08002B2CF9AE}" pid="9" name="TriggerFlowInfo">
    <vt:lpwstr/>
  </property>
  <property fmtid="{D5CDD505-2E9C-101B-9397-08002B2CF9AE}" pid="10" name="MSIP_Label_6006a9c5-d130-408c-bc8e-3b5ecdb17aa0_Enabled">
    <vt:lpwstr>true</vt:lpwstr>
  </property>
  <property fmtid="{D5CDD505-2E9C-101B-9397-08002B2CF9AE}" pid="11" name="MSIP_Label_6006a9c5-d130-408c-bc8e-3b5ecdb17aa0_SetDate">
    <vt:lpwstr>2022-08-25T11:07:47Z</vt:lpwstr>
  </property>
  <property fmtid="{D5CDD505-2E9C-101B-9397-08002B2CF9AE}" pid="12" name="MSIP_Label_6006a9c5-d130-408c-bc8e-3b5ecdb17aa0_Method">
    <vt:lpwstr>Standard</vt:lpwstr>
  </property>
  <property fmtid="{D5CDD505-2E9C-101B-9397-08002B2CF9AE}" pid="13" name="MSIP_Label_6006a9c5-d130-408c-bc8e-3b5ecdb17aa0_Name">
    <vt:lpwstr>Recipients Have Full Control​</vt:lpwstr>
  </property>
  <property fmtid="{D5CDD505-2E9C-101B-9397-08002B2CF9AE}" pid="14" name="MSIP_Label_6006a9c5-d130-408c-bc8e-3b5ecdb17aa0_SiteId">
    <vt:lpwstr>8d4b558f-7b2e-40ba-ad1f-e04d79e6265a</vt:lpwstr>
  </property>
  <property fmtid="{D5CDD505-2E9C-101B-9397-08002B2CF9AE}" pid="15" name="MSIP_Label_6006a9c5-d130-408c-bc8e-3b5ecdb17aa0_ActionId">
    <vt:lpwstr>762f11e5-78ef-4a50-b65f-c39c1c7f841b</vt:lpwstr>
  </property>
  <property fmtid="{D5CDD505-2E9C-101B-9397-08002B2CF9AE}" pid="16" name="MSIP_Label_6006a9c5-d130-408c-bc8e-3b5ecdb17aa0_ContentBits">
    <vt:lpwstr>2</vt:lpwstr>
  </property>
  <property fmtid="{D5CDD505-2E9C-101B-9397-08002B2CF9AE}" pid="17" name="MediaServiceImageTags">
    <vt:lpwstr/>
  </property>
  <property fmtid="{D5CDD505-2E9C-101B-9397-08002B2CF9AE}" pid="18" name="ClassificationContentMarkingFooterShapeIds">
    <vt:lpwstr>2e26e7b3,28a5c338,4a87ca89</vt:lpwstr>
  </property>
  <property fmtid="{D5CDD505-2E9C-101B-9397-08002B2CF9AE}" pid="19" name="ClassificationContentMarkingFooterFontProps">
    <vt:lpwstr>#000000,10,Calibri</vt:lpwstr>
  </property>
  <property fmtid="{D5CDD505-2E9C-101B-9397-08002B2CF9AE}" pid="20" name="ClassificationContentMarkingFooterText">
    <vt:lpwstr>Confidential - Not for Public Consumption or Distribution</vt:lpwstr>
  </property>
  <property fmtid="{D5CDD505-2E9C-101B-9397-08002B2CF9AE}" pid="21" name="MSIP_Label_8e19d756-792e-42a1-bcad-4cb9051ddd2d_Enabled">
    <vt:lpwstr>true</vt:lpwstr>
  </property>
  <property fmtid="{D5CDD505-2E9C-101B-9397-08002B2CF9AE}" pid="22" name="MSIP_Label_8e19d756-792e-42a1-bcad-4cb9051ddd2d_SetDate">
    <vt:lpwstr>2025-06-13T13:18:40Z</vt:lpwstr>
  </property>
  <property fmtid="{D5CDD505-2E9C-101B-9397-08002B2CF9AE}" pid="23" name="MSIP_Label_8e19d756-792e-42a1-bcad-4cb9051ddd2d_Method">
    <vt:lpwstr>Standard</vt:lpwstr>
  </property>
  <property fmtid="{D5CDD505-2E9C-101B-9397-08002B2CF9AE}" pid="24" name="MSIP_Label_8e19d756-792e-42a1-bcad-4cb9051ddd2d_Name">
    <vt:lpwstr>Confidential</vt:lpwstr>
  </property>
  <property fmtid="{D5CDD505-2E9C-101B-9397-08002B2CF9AE}" pid="25" name="MSIP_Label_8e19d756-792e-42a1-bcad-4cb9051ddd2d_SiteId">
    <vt:lpwstr>41eb501a-f671-4ce0-a5bf-b64168c3705f</vt:lpwstr>
  </property>
  <property fmtid="{D5CDD505-2E9C-101B-9397-08002B2CF9AE}" pid="26" name="MSIP_Label_8e19d756-792e-42a1-bcad-4cb9051ddd2d_ActionId">
    <vt:lpwstr>933c4b78-ccbe-4456-9db4-53362dcbad0b</vt:lpwstr>
  </property>
  <property fmtid="{D5CDD505-2E9C-101B-9397-08002B2CF9AE}" pid="27" name="MSIP_Label_8e19d756-792e-42a1-bcad-4cb9051ddd2d_ContentBits">
    <vt:lpwstr>2</vt:lpwstr>
  </property>
  <property fmtid="{D5CDD505-2E9C-101B-9397-08002B2CF9AE}" pid="28" name="MSIP_Label_8e19d756-792e-42a1-bcad-4cb9051ddd2d_Tag">
    <vt:lpwstr>10, 3, 0, 2</vt:lpwstr>
  </property>
</Properties>
</file>